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3BA" w:rsidRDefault="00667DC8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239767</wp:posOffset>
            </wp:positionH>
            <wp:positionV relativeFrom="paragraph">
              <wp:posOffset>87674</wp:posOffset>
            </wp:positionV>
            <wp:extent cx="1037240" cy="892477"/>
            <wp:effectExtent l="19050" t="0" r="0" b="0"/>
            <wp:wrapNone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871" cy="905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7D6C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239767</wp:posOffset>
            </wp:positionH>
            <wp:positionV relativeFrom="paragraph">
              <wp:posOffset>40377</wp:posOffset>
            </wp:positionV>
            <wp:extent cx="10275832" cy="7141780"/>
            <wp:effectExtent l="19050" t="0" r="0" b="0"/>
            <wp:wrapNone/>
            <wp:docPr id="1" name="Рисунок 1" descr="открытк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открытк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879" t="49794" r="11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5570" cy="714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508E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7" o:spid="_x0000_s1027" type="#_x0000_t75" style="position:absolute;margin-left:775.75pt;margin-top:14.9pt;width:45.05pt;height:68.9pt;z-index:251661312;mso-position-horizontal-relative:text;mso-position-vertical-relative:text" fillcolor="#3cc">
            <v:imagedata r:id="rId6" o:title=""/>
            <v:shadow color="#5f5f5f"/>
          </v:shape>
          <o:OLEObject Type="Embed" ProgID="Word.Document.12" ShapeID="Object 7" DrawAspect="Content" ObjectID="_1591772993" r:id="rId7">
            <o:FieldCodes>\s</o:FieldCodes>
          </o:OLEObject>
        </w:pict>
      </w:r>
      <w:r w:rsidR="00A8508E">
        <w:rPr>
          <w:noProof/>
          <w:lang w:eastAsia="ru-RU"/>
        </w:rPr>
        <w:pict>
          <v:shape id="Object 6" o:spid="_x0000_s1026" type="#_x0000_t75" style="position:absolute;margin-left:730.15pt;margin-top:14.9pt;width:45.6pt;height:68.95pt;z-index:251660288;mso-position-horizontal-relative:text;mso-position-vertical-relative:text" fillcolor="#3cc">
            <v:imagedata r:id="rId8" o:title=""/>
            <v:shadow color="#5f5f5f"/>
          </v:shape>
          <o:OLEObject Type="Embed" ProgID="Word.Document.12" ShapeID="Object 6" DrawAspect="Content" ObjectID="_1591772994" r:id="rId9">
            <o:FieldCodes>\s</o:FieldCodes>
          </o:OLEObject>
        </w:pict>
      </w:r>
      <w:r w:rsidR="00C93031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813BA" w:rsidRDefault="001813BA"/>
    <w:p w:rsidR="001813BA" w:rsidRDefault="001813BA"/>
    <w:p w:rsidR="001813BA" w:rsidRDefault="001813BA"/>
    <w:p w:rsidR="001813BA" w:rsidRDefault="001813BA"/>
    <w:p w:rsidR="001813BA" w:rsidRDefault="001813BA"/>
    <w:p w:rsidR="001813BA" w:rsidRDefault="001813BA"/>
    <w:p w:rsidR="001813BA" w:rsidRDefault="001813BA"/>
    <w:p w:rsidR="001813BA" w:rsidRDefault="001813BA"/>
    <w:p w:rsidR="001813BA" w:rsidRDefault="001813BA"/>
    <w:p w:rsidR="001813BA" w:rsidRDefault="001813BA"/>
    <w:p w:rsidR="009D12FD" w:rsidRDefault="009D12FD"/>
    <w:p w:rsidR="009D12FD" w:rsidRDefault="009D12FD"/>
    <w:p w:rsidR="00D76E51" w:rsidRDefault="00D76E51"/>
    <w:p w:rsidR="008976F7" w:rsidRPr="009F22A3" w:rsidRDefault="000E02C1" w:rsidP="0047244D">
      <w:pPr>
        <w:tabs>
          <w:tab w:val="left" w:pos="14884"/>
        </w:tabs>
        <w:spacing w:after="0" w:line="240" w:lineRule="auto"/>
        <w:ind w:right="1812"/>
        <w:jc w:val="center"/>
        <w:rPr>
          <w:rFonts w:ascii="Times New Roman" w:hAnsi="Times New Roman" w:cs="Times New Roman"/>
          <w:b/>
          <w:color w:val="FFFFFF" w:themeColor="background1"/>
          <w:sz w:val="44"/>
          <w:szCs w:val="44"/>
        </w:rPr>
      </w:pPr>
      <w:r w:rsidRPr="009F22A3">
        <w:rPr>
          <w:rFonts w:ascii="Times New Roman" w:eastAsia="Calibri" w:hAnsi="Times New Roman" w:cs="Times New Roman"/>
          <w:b/>
          <w:color w:val="FFFFFF"/>
          <w:sz w:val="44"/>
          <w:szCs w:val="44"/>
        </w:rPr>
        <w:t>Ди</w:t>
      </w:r>
      <w:r w:rsidR="008976F7" w:rsidRPr="009F22A3">
        <w:rPr>
          <w:rFonts w:ascii="Times New Roman" w:hAnsi="Times New Roman" w:cs="Times New Roman"/>
          <w:b/>
          <w:color w:val="FFFFFF" w:themeColor="background1"/>
          <w:sz w:val="44"/>
          <w:szCs w:val="44"/>
        </w:rPr>
        <w:t>зайн-проект</w:t>
      </w:r>
    </w:p>
    <w:p w:rsidR="008976F7" w:rsidRPr="009F22A3" w:rsidRDefault="000E02C1" w:rsidP="0047244D">
      <w:pPr>
        <w:tabs>
          <w:tab w:val="left" w:pos="14884"/>
        </w:tabs>
        <w:spacing w:after="0" w:line="240" w:lineRule="auto"/>
        <w:ind w:right="1812"/>
        <w:jc w:val="center"/>
        <w:rPr>
          <w:rFonts w:ascii="Times New Roman" w:hAnsi="Times New Roman" w:cs="Times New Roman"/>
          <w:b/>
          <w:color w:val="FFFFFF" w:themeColor="background1"/>
          <w:sz w:val="44"/>
          <w:szCs w:val="44"/>
        </w:rPr>
      </w:pPr>
      <w:r w:rsidRPr="009F22A3">
        <w:rPr>
          <w:rFonts w:ascii="Times New Roman" w:eastAsia="Calibri" w:hAnsi="Times New Roman" w:cs="Times New Roman"/>
          <w:b/>
          <w:color w:val="FFFFFF"/>
          <w:sz w:val="44"/>
          <w:szCs w:val="44"/>
        </w:rPr>
        <w:t>б</w:t>
      </w:r>
      <w:r w:rsidR="008976F7" w:rsidRPr="009F22A3">
        <w:rPr>
          <w:rFonts w:ascii="Times New Roman" w:hAnsi="Times New Roman" w:cs="Times New Roman"/>
          <w:b/>
          <w:color w:val="FFFFFF" w:themeColor="background1"/>
          <w:sz w:val="44"/>
          <w:szCs w:val="44"/>
        </w:rPr>
        <w:t xml:space="preserve">лагоустройства </w:t>
      </w:r>
      <w:r w:rsidR="008E3A1E">
        <w:rPr>
          <w:rFonts w:ascii="Times New Roman" w:hAnsi="Times New Roman" w:cs="Times New Roman"/>
          <w:b/>
          <w:color w:val="FFFFFF" w:themeColor="background1"/>
          <w:sz w:val="44"/>
          <w:szCs w:val="44"/>
        </w:rPr>
        <w:t>дворовой территории</w:t>
      </w:r>
    </w:p>
    <w:p w:rsidR="009F22A3" w:rsidRPr="009F22A3" w:rsidRDefault="009F22A3" w:rsidP="004B3242">
      <w:pPr>
        <w:spacing w:after="0" w:line="240" w:lineRule="auto"/>
        <w:ind w:right="2379"/>
        <w:jc w:val="center"/>
        <w:rPr>
          <w:rFonts w:ascii="Times New Roman" w:hAnsi="Times New Roman" w:cs="Times New Roman"/>
          <w:b/>
          <w:color w:val="FFFFFF" w:themeColor="background1"/>
          <w:sz w:val="44"/>
          <w:szCs w:val="44"/>
        </w:rPr>
      </w:pPr>
    </w:p>
    <w:p w:rsidR="006A1602" w:rsidRPr="00525FA4" w:rsidRDefault="009F22A3" w:rsidP="00976FBE">
      <w:pPr>
        <w:tabs>
          <w:tab w:val="left" w:pos="14884"/>
        </w:tabs>
        <w:spacing w:after="0" w:line="240" w:lineRule="auto"/>
        <w:ind w:right="1954"/>
        <w:jc w:val="center"/>
        <w:rPr>
          <w:rFonts w:ascii="Times New Roman" w:hAnsi="Times New Roman" w:cs="Times New Roman"/>
          <w:b/>
          <w:color w:val="FFFFFF" w:themeColor="background1"/>
          <w:sz w:val="52"/>
          <w:szCs w:val="44"/>
        </w:rPr>
      </w:pPr>
      <w:r w:rsidRPr="00525FA4">
        <w:rPr>
          <w:rFonts w:ascii="Times New Roman" w:hAnsi="Times New Roman" w:cs="Times New Roman"/>
          <w:b/>
          <w:color w:val="FFFFFF" w:themeColor="background1"/>
          <w:sz w:val="52"/>
          <w:szCs w:val="44"/>
        </w:rPr>
        <w:t>Хабаровски</w:t>
      </w:r>
      <w:r w:rsidR="006A1602" w:rsidRPr="00525FA4">
        <w:rPr>
          <w:rFonts w:ascii="Times New Roman" w:hAnsi="Times New Roman" w:cs="Times New Roman"/>
          <w:b/>
          <w:color w:val="FFFFFF" w:themeColor="background1"/>
          <w:sz w:val="52"/>
          <w:szCs w:val="44"/>
        </w:rPr>
        <w:t>й край, город Советская Гавань,</w:t>
      </w:r>
    </w:p>
    <w:p w:rsidR="009D12FD" w:rsidRPr="00525FA4" w:rsidRDefault="009F22A3" w:rsidP="00377D6C">
      <w:pPr>
        <w:spacing w:after="0" w:line="240" w:lineRule="auto"/>
        <w:ind w:right="1812"/>
        <w:jc w:val="center"/>
        <w:rPr>
          <w:rFonts w:ascii="Times New Roman" w:hAnsi="Times New Roman" w:cs="Times New Roman"/>
          <w:b/>
          <w:color w:val="FFFFFF" w:themeColor="background1"/>
          <w:sz w:val="52"/>
          <w:szCs w:val="44"/>
        </w:rPr>
      </w:pPr>
      <w:r w:rsidRPr="00525FA4">
        <w:rPr>
          <w:rFonts w:ascii="Times New Roman" w:hAnsi="Times New Roman" w:cs="Times New Roman"/>
          <w:b/>
          <w:color w:val="FFFFFF" w:themeColor="background1"/>
          <w:sz w:val="52"/>
          <w:szCs w:val="44"/>
        </w:rPr>
        <w:t xml:space="preserve">ул. </w:t>
      </w:r>
      <w:r w:rsidR="00976FBE">
        <w:rPr>
          <w:rFonts w:ascii="Times New Roman" w:hAnsi="Times New Roman" w:cs="Times New Roman"/>
          <w:b/>
          <w:color w:val="FFFFFF" w:themeColor="background1"/>
          <w:sz w:val="52"/>
          <w:szCs w:val="44"/>
        </w:rPr>
        <w:t>Ленина, 19/</w:t>
      </w:r>
      <w:r w:rsidR="003A6BF4">
        <w:rPr>
          <w:rFonts w:ascii="Times New Roman" w:hAnsi="Times New Roman" w:cs="Times New Roman"/>
          <w:b/>
          <w:color w:val="FFFFFF" w:themeColor="background1"/>
          <w:sz w:val="52"/>
          <w:szCs w:val="44"/>
        </w:rPr>
        <w:t>ул. Первомайская, 42</w:t>
      </w:r>
    </w:p>
    <w:p w:rsidR="006A1602" w:rsidRDefault="006A1602" w:rsidP="00377D6C">
      <w:pPr>
        <w:spacing w:after="0" w:line="240" w:lineRule="auto"/>
        <w:ind w:right="1812"/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48"/>
        </w:rPr>
      </w:pPr>
    </w:p>
    <w:p w:rsidR="006A1602" w:rsidRPr="00377D6C" w:rsidRDefault="006A1602" w:rsidP="00377D6C">
      <w:pPr>
        <w:spacing w:after="0" w:line="240" w:lineRule="auto"/>
        <w:ind w:right="1812"/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48"/>
        </w:rPr>
      </w:pPr>
    </w:p>
    <w:p w:rsidR="004A6CDD" w:rsidRPr="00377D6C" w:rsidRDefault="004A6CDD" w:rsidP="0047244D">
      <w:pPr>
        <w:tabs>
          <w:tab w:val="left" w:pos="15026"/>
        </w:tabs>
        <w:spacing w:after="0" w:line="240" w:lineRule="auto"/>
        <w:ind w:right="1812"/>
        <w:jc w:val="center"/>
        <w:rPr>
          <w:rFonts w:ascii="Times New Roman" w:hAnsi="Times New Roman" w:cs="Times New Roman"/>
          <w:b/>
          <w:bCs/>
          <w:color w:val="FFFFFF" w:themeColor="background1"/>
          <w:sz w:val="32"/>
          <w:szCs w:val="36"/>
        </w:rPr>
      </w:pPr>
      <w:r w:rsidRPr="00377D6C">
        <w:rPr>
          <w:rFonts w:ascii="Times New Roman" w:hAnsi="Times New Roman" w:cs="Times New Roman"/>
          <w:b/>
          <w:bCs/>
          <w:color w:val="FFFFFF" w:themeColor="background1"/>
          <w:sz w:val="32"/>
          <w:szCs w:val="36"/>
        </w:rPr>
        <w:t>городское поселение «</w:t>
      </w:r>
      <w:r w:rsidR="003A5931" w:rsidRPr="00377D6C">
        <w:rPr>
          <w:rFonts w:ascii="Times New Roman" w:hAnsi="Times New Roman" w:cs="Times New Roman"/>
          <w:b/>
          <w:bCs/>
          <w:color w:val="FFFFFF" w:themeColor="background1"/>
          <w:sz w:val="32"/>
          <w:szCs w:val="36"/>
        </w:rPr>
        <w:t>Город Советская Гавань</w:t>
      </w:r>
      <w:r w:rsidRPr="00377D6C">
        <w:rPr>
          <w:rFonts w:ascii="Times New Roman" w:hAnsi="Times New Roman" w:cs="Times New Roman"/>
          <w:b/>
          <w:bCs/>
          <w:color w:val="FFFFFF" w:themeColor="background1"/>
          <w:sz w:val="32"/>
          <w:szCs w:val="36"/>
        </w:rPr>
        <w:t>»</w:t>
      </w:r>
    </w:p>
    <w:p w:rsidR="001813BA" w:rsidRDefault="003A5931" w:rsidP="0047244D">
      <w:pPr>
        <w:spacing w:after="0" w:line="240" w:lineRule="auto"/>
        <w:ind w:right="1812"/>
        <w:jc w:val="center"/>
        <w:rPr>
          <w:rFonts w:ascii="Times New Roman" w:hAnsi="Times New Roman" w:cs="Times New Roman"/>
          <w:b/>
          <w:bCs/>
          <w:color w:val="FFFFFF" w:themeColor="background1"/>
          <w:sz w:val="32"/>
          <w:szCs w:val="36"/>
        </w:rPr>
      </w:pPr>
      <w:r w:rsidRPr="00377D6C">
        <w:rPr>
          <w:rFonts w:ascii="Times New Roman" w:hAnsi="Times New Roman" w:cs="Times New Roman"/>
          <w:b/>
          <w:bCs/>
          <w:color w:val="FFFFFF" w:themeColor="background1"/>
          <w:sz w:val="32"/>
          <w:szCs w:val="36"/>
        </w:rPr>
        <w:t>Советско-Гаванского муниципального района Хабаровского края</w:t>
      </w:r>
    </w:p>
    <w:p w:rsidR="006A1602" w:rsidRPr="00377D6C" w:rsidRDefault="00A25177" w:rsidP="0047244D">
      <w:pPr>
        <w:spacing w:after="0" w:line="240" w:lineRule="auto"/>
        <w:ind w:right="1812"/>
        <w:jc w:val="center"/>
        <w:rPr>
          <w:rFonts w:ascii="Times New Roman" w:hAnsi="Times New Roman" w:cs="Times New Roman"/>
          <w:b/>
          <w:color w:val="FFFFFF" w:themeColor="background1"/>
          <w:sz w:val="32"/>
          <w:szCs w:val="36"/>
        </w:rPr>
      </w:pPr>
      <w:r>
        <w:rPr>
          <w:rFonts w:ascii="Times New Roman" w:hAnsi="Times New Roman" w:cs="Times New Roman"/>
          <w:b/>
          <w:noProof/>
          <w:color w:val="FFFFFF" w:themeColor="background1"/>
          <w:sz w:val="32"/>
          <w:szCs w:val="36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239395</wp:posOffset>
            </wp:positionH>
            <wp:positionV relativeFrom="paragraph">
              <wp:posOffset>87630</wp:posOffset>
            </wp:positionV>
            <wp:extent cx="10180955" cy="7094220"/>
            <wp:effectExtent l="19050" t="0" r="0" b="0"/>
            <wp:wrapNone/>
            <wp:docPr id="6" name="Рисунок 5" descr="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0955" cy="7094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13BA" w:rsidRDefault="001813BA"/>
    <w:p w:rsidR="00623B2A" w:rsidRDefault="00623B2A" w:rsidP="00377D6C">
      <w:pPr>
        <w:ind w:left="426" w:right="395"/>
        <w:rPr>
          <w:rFonts w:ascii="Times New Roman" w:hAnsi="Times New Roman" w:cs="Times New Roman"/>
          <w:sz w:val="28"/>
          <w:szCs w:val="28"/>
        </w:rPr>
      </w:pPr>
    </w:p>
    <w:p w:rsidR="00377D6C" w:rsidRDefault="00377D6C" w:rsidP="00377D6C">
      <w:pPr>
        <w:ind w:left="426" w:right="395"/>
        <w:rPr>
          <w:rFonts w:ascii="Times New Roman" w:hAnsi="Times New Roman" w:cs="Times New Roman"/>
          <w:sz w:val="28"/>
          <w:szCs w:val="28"/>
        </w:rPr>
      </w:pPr>
    </w:p>
    <w:p w:rsidR="001813BA" w:rsidRPr="004B0F1E" w:rsidRDefault="00623B2A" w:rsidP="00623B2A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4B0F1E">
        <w:rPr>
          <w:rFonts w:ascii="Times New Roman" w:hAnsi="Times New Roman" w:cs="Times New Roman"/>
          <w:b/>
          <w:sz w:val="36"/>
          <w:szCs w:val="28"/>
        </w:rPr>
        <w:t xml:space="preserve">Концепция </w:t>
      </w:r>
      <w:proofErr w:type="spellStart"/>
      <w:proofErr w:type="gramStart"/>
      <w:r w:rsidRPr="004B0F1E">
        <w:rPr>
          <w:rFonts w:ascii="Times New Roman" w:hAnsi="Times New Roman" w:cs="Times New Roman"/>
          <w:b/>
          <w:sz w:val="36"/>
          <w:szCs w:val="28"/>
        </w:rPr>
        <w:t>дизайн-проекта</w:t>
      </w:r>
      <w:proofErr w:type="spellEnd"/>
      <w:proofErr w:type="gramEnd"/>
    </w:p>
    <w:p w:rsidR="00C441E7" w:rsidRDefault="00C441E7" w:rsidP="00C441E7">
      <w:pPr>
        <w:tabs>
          <w:tab w:val="left" w:pos="284"/>
          <w:tab w:val="left" w:pos="16160"/>
        </w:tabs>
        <w:autoSpaceDE w:val="0"/>
        <w:autoSpaceDN w:val="0"/>
        <w:adjustRightInd w:val="0"/>
        <w:spacing w:after="0" w:line="240" w:lineRule="auto"/>
        <w:ind w:left="567" w:right="536" w:firstLine="85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Адрес дворовой территории, планируемо</w:t>
      </w:r>
      <w:r w:rsidR="00FD7C61">
        <w:rPr>
          <w:rFonts w:ascii="Times New Roman" w:hAnsi="Times New Roman" w:cs="Times New Roman"/>
          <w:sz w:val="32"/>
          <w:szCs w:val="32"/>
        </w:rPr>
        <w:t>й к благоустройству в 201</w:t>
      </w:r>
      <w:r>
        <w:rPr>
          <w:rFonts w:ascii="Times New Roman" w:hAnsi="Times New Roman" w:cs="Times New Roman"/>
          <w:sz w:val="32"/>
          <w:szCs w:val="32"/>
        </w:rPr>
        <w:t>8 году в рамках приоритетного проекта «Формирование комфортной городской среды»</w:t>
      </w:r>
      <w:r w:rsidR="00FD7C61">
        <w:rPr>
          <w:rFonts w:ascii="Times New Roman" w:hAnsi="Times New Roman" w:cs="Times New Roman"/>
          <w:sz w:val="32"/>
          <w:szCs w:val="32"/>
        </w:rPr>
        <w:t xml:space="preserve"> - Хабаровский кр</w:t>
      </w:r>
      <w:r w:rsidR="00F83B1B">
        <w:rPr>
          <w:rFonts w:ascii="Times New Roman" w:hAnsi="Times New Roman" w:cs="Times New Roman"/>
          <w:sz w:val="32"/>
          <w:szCs w:val="32"/>
        </w:rPr>
        <w:t>ай, город Советская Гавань, ул</w:t>
      </w:r>
      <w:proofErr w:type="gramStart"/>
      <w:r w:rsidR="00F83B1B">
        <w:rPr>
          <w:rFonts w:ascii="Times New Roman" w:hAnsi="Times New Roman" w:cs="Times New Roman"/>
          <w:sz w:val="32"/>
          <w:szCs w:val="32"/>
        </w:rPr>
        <w:t>.</w:t>
      </w:r>
      <w:r w:rsidR="003A6BF4">
        <w:rPr>
          <w:rFonts w:ascii="Times New Roman" w:hAnsi="Times New Roman" w:cs="Times New Roman"/>
          <w:sz w:val="32"/>
          <w:szCs w:val="32"/>
        </w:rPr>
        <w:t>Л</w:t>
      </w:r>
      <w:proofErr w:type="gramEnd"/>
      <w:r w:rsidR="003A6BF4">
        <w:rPr>
          <w:rFonts w:ascii="Times New Roman" w:hAnsi="Times New Roman" w:cs="Times New Roman"/>
          <w:sz w:val="32"/>
          <w:szCs w:val="32"/>
        </w:rPr>
        <w:t>енина</w:t>
      </w:r>
      <w:r w:rsidR="00F83B1B">
        <w:rPr>
          <w:rFonts w:ascii="Times New Roman" w:hAnsi="Times New Roman" w:cs="Times New Roman"/>
          <w:sz w:val="32"/>
          <w:szCs w:val="32"/>
        </w:rPr>
        <w:t>,</w:t>
      </w:r>
      <w:r w:rsidR="003A6BF4">
        <w:rPr>
          <w:rFonts w:ascii="Times New Roman" w:hAnsi="Times New Roman" w:cs="Times New Roman"/>
          <w:sz w:val="32"/>
          <w:szCs w:val="32"/>
        </w:rPr>
        <w:t>19</w:t>
      </w:r>
      <w:r w:rsidR="00F83B1B">
        <w:rPr>
          <w:rFonts w:ascii="Times New Roman" w:hAnsi="Times New Roman" w:cs="Times New Roman"/>
          <w:sz w:val="32"/>
          <w:szCs w:val="32"/>
        </w:rPr>
        <w:t>/</w:t>
      </w:r>
      <w:r w:rsidR="003A6BF4">
        <w:rPr>
          <w:rFonts w:ascii="Times New Roman" w:hAnsi="Times New Roman" w:cs="Times New Roman"/>
          <w:sz w:val="32"/>
          <w:szCs w:val="32"/>
        </w:rPr>
        <w:t>ул.Первомайская, 42</w:t>
      </w:r>
      <w:r w:rsidR="00FD7C61">
        <w:rPr>
          <w:rFonts w:ascii="Times New Roman" w:hAnsi="Times New Roman" w:cs="Times New Roman"/>
          <w:sz w:val="32"/>
          <w:szCs w:val="32"/>
        </w:rPr>
        <w:t>.</w:t>
      </w:r>
    </w:p>
    <w:p w:rsidR="00FD7C61" w:rsidRPr="00C441E7" w:rsidRDefault="00FD7C61" w:rsidP="00C441E7">
      <w:pPr>
        <w:tabs>
          <w:tab w:val="left" w:pos="284"/>
          <w:tab w:val="left" w:pos="16160"/>
        </w:tabs>
        <w:autoSpaceDE w:val="0"/>
        <w:autoSpaceDN w:val="0"/>
        <w:adjustRightInd w:val="0"/>
        <w:spacing w:after="0" w:line="240" w:lineRule="auto"/>
        <w:ind w:left="567" w:right="536" w:firstLine="85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Площадь дворовой территории </w:t>
      </w:r>
      <w:r w:rsidR="00AF36FF">
        <w:rPr>
          <w:rFonts w:ascii="Times New Roman" w:hAnsi="Times New Roman" w:cs="Times New Roman"/>
          <w:sz w:val="32"/>
          <w:szCs w:val="32"/>
        </w:rPr>
        <w:t>–</w:t>
      </w:r>
      <w:r w:rsidR="008D2EB1">
        <w:rPr>
          <w:rFonts w:ascii="Times New Roman" w:hAnsi="Times New Roman" w:cs="Times New Roman"/>
          <w:sz w:val="32"/>
          <w:szCs w:val="32"/>
        </w:rPr>
        <w:t xml:space="preserve"> </w:t>
      </w:r>
      <w:r w:rsidR="003A6BF4">
        <w:rPr>
          <w:rFonts w:ascii="Times New Roman" w:hAnsi="Times New Roman" w:cs="Times New Roman"/>
          <w:sz w:val="32"/>
          <w:szCs w:val="32"/>
        </w:rPr>
        <w:t>3015</w:t>
      </w:r>
      <w:r w:rsidR="00AF36FF">
        <w:rPr>
          <w:rFonts w:ascii="Times New Roman" w:hAnsi="Times New Roman" w:cs="Times New Roman"/>
          <w:sz w:val="32"/>
          <w:szCs w:val="32"/>
        </w:rPr>
        <w:t xml:space="preserve"> кв.м.</w:t>
      </w:r>
    </w:p>
    <w:p w:rsidR="00623B2A" w:rsidRDefault="00113406" w:rsidP="00091E14">
      <w:pPr>
        <w:tabs>
          <w:tab w:val="left" w:pos="284"/>
          <w:tab w:val="left" w:pos="16160"/>
        </w:tabs>
        <w:spacing w:after="0" w:line="240" w:lineRule="auto"/>
        <w:ind w:left="567" w:right="539" w:firstLine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настоящее время территория не обеспечена минимальным перечнем элементов благоустройства</w:t>
      </w:r>
      <w:r w:rsidR="00FD3428">
        <w:rPr>
          <w:rFonts w:ascii="Times New Roman" w:hAnsi="Times New Roman" w:cs="Times New Roman"/>
          <w:sz w:val="32"/>
          <w:szCs w:val="32"/>
        </w:rPr>
        <w:t xml:space="preserve"> (не оборудовано освещение, отсутствуют</w:t>
      </w:r>
      <w:r w:rsidR="00091E14">
        <w:rPr>
          <w:rFonts w:ascii="Times New Roman" w:hAnsi="Times New Roman" w:cs="Times New Roman"/>
          <w:sz w:val="32"/>
          <w:szCs w:val="32"/>
        </w:rPr>
        <w:t xml:space="preserve"> скамейки и урны, дворовой</w:t>
      </w:r>
      <w:r w:rsidR="00FD3428">
        <w:rPr>
          <w:rFonts w:ascii="Times New Roman" w:hAnsi="Times New Roman" w:cs="Times New Roman"/>
          <w:sz w:val="32"/>
          <w:szCs w:val="32"/>
        </w:rPr>
        <w:t xml:space="preserve"> проезд имеет значительные повреждения)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AF36FF" w:rsidRDefault="00113406" w:rsidP="00091E14">
      <w:pPr>
        <w:tabs>
          <w:tab w:val="left" w:pos="284"/>
          <w:tab w:val="left" w:pos="16160"/>
        </w:tabs>
        <w:spacing w:after="0" w:line="240" w:lineRule="auto"/>
        <w:ind w:left="567" w:right="539" w:firstLine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Реализация мероприятий, предусмотренных</w:t>
      </w:r>
      <w:r w:rsidR="00091E14">
        <w:rPr>
          <w:rFonts w:ascii="Times New Roman" w:hAnsi="Times New Roman" w:cs="Times New Roman"/>
          <w:sz w:val="32"/>
          <w:szCs w:val="32"/>
        </w:rPr>
        <w:t xml:space="preserve"> настоящим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дизайн-проектом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возводит</w:t>
      </w:r>
      <w:r w:rsidR="00091E14">
        <w:rPr>
          <w:rFonts w:ascii="Times New Roman" w:hAnsi="Times New Roman" w:cs="Times New Roman"/>
          <w:sz w:val="32"/>
          <w:szCs w:val="32"/>
        </w:rPr>
        <w:t xml:space="preserve"> в целом</w:t>
      </w:r>
      <w:r>
        <w:rPr>
          <w:rFonts w:ascii="Times New Roman" w:hAnsi="Times New Roman" w:cs="Times New Roman"/>
          <w:sz w:val="32"/>
          <w:szCs w:val="32"/>
        </w:rPr>
        <w:t xml:space="preserve"> повысить уровень благоустройства дворовых территорий города Советская Гавань</w:t>
      </w:r>
      <w:r w:rsidR="00091E14">
        <w:rPr>
          <w:rFonts w:ascii="Times New Roman" w:hAnsi="Times New Roman" w:cs="Times New Roman"/>
          <w:sz w:val="32"/>
          <w:szCs w:val="32"/>
        </w:rPr>
        <w:t>.</w:t>
      </w:r>
    </w:p>
    <w:p w:rsidR="00091E14" w:rsidRDefault="00091E14" w:rsidP="00091E14">
      <w:pPr>
        <w:tabs>
          <w:tab w:val="left" w:pos="284"/>
          <w:tab w:val="left" w:pos="16160"/>
        </w:tabs>
        <w:spacing w:after="0" w:line="240" w:lineRule="auto"/>
        <w:ind w:left="567" w:right="539" w:firstLine="851"/>
        <w:jc w:val="both"/>
        <w:rPr>
          <w:rFonts w:ascii="Times New Roman" w:hAnsi="Times New Roman" w:cs="Times New Roman"/>
          <w:sz w:val="32"/>
          <w:szCs w:val="32"/>
        </w:rPr>
      </w:pPr>
    </w:p>
    <w:p w:rsidR="00091E14" w:rsidRDefault="00091E14" w:rsidP="00091E14">
      <w:pPr>
        <w:tabs>
          <w:tab w:val="left" w:pos="284"/>
          <w:tab w:val="left" w:pos="16160"/>
        </w:tabs>
        <w:spacing w:after="0" w:line="240" w:lineRule="auto"/>
        <w:ind w:left="567" w:right="539" w:firstLine="851"/>
        <w:jc w:val="both"/>
        <w:rPr>
          <w:rFonts w:ascii="Times New Roman" w:hAnsi="Times New Roman" w:cs="Times New Roman"/>
          <w:sz w:val="32"/>
          <w:szCs w:val="32"/>
        </w:rPr>
      </w:pPr>
    </w:p>
    <w:p w:rsidR="00AF36FF" w:rsidRDefault="00AF36FF" w:rsidP="00A30931">
      <w:pPr>
        <w:tabs>
          <w:tab w:val="left" w:pos="284"/>
          <w:tab w:val="left" w:pos="16160"/>
        </w:tabs>
        <w:ind w:left="567" w:right="536" w:firstLine="1134"/>
        <w:rPr>
          <w:rFonts w:ascii="Times New Roman" w:hAnsi="Times New Roman" w:cs="Times New Roman"/>
          <w:sz w:val="32"/>
          <w:szCs w:val="32"/>
        </w:rPr>
      </w:pPr>
    </w:p>
    <w:p w:rsidR="00AF36FF" w:rsidRPr="00623B2A" w:rsidRDefault="00AF36FF" w:rsidP="00A30931">
      <w:pPr>
        <w:tabs>
          <w:tab w:val="left" w:pos="284"/>
          <w:tab w:val="left" w:pos="16160"/>
        </w:tabs>
        <w:ind w:left="567" w:right="536" w:firstLine="1134"/>
        <w:rPr>
          <w:rFonts w:ascii="Times New Roman" w:hAnsi="Times New Roman" w:cs="Times New Roman"/>
          <w:sz w:val="28"/>
          <w:szCs w:val="28"/>
        </w:rPr>
      </w:pPr>
    </w:p>
    <w:p w:rsidR="002E4F3C" w:rsidRPr="00623B2A" w:rsidRDefault="002E4F3C" w:rsidP="00162606">
      <w:pPr>
        <w:rPr>
          <w:rFonts w:ascii="Times New Roman" w:hAnsi="Times New Roman" w:cs="Times New Roman"/>
          <w:sz w:val="28"/>
          <w:szCs w:val="28"/>
        </w:rPr>
      </w:pPr>
    </w:p>
    <w:p w:rsidR="000E02C1" w:rsidRPr="00623B2A" w:rsidRDefault="000E02C1" w:rsidP="00623B2A">
      <w:pPr>
        <w:ind w:firstLine="1134"/>
        <w:rPr>
          <w:rFonts w:ascii="Times New Roman" w:hAnsi="Times New Roman" w:cs="Times New Roman"/>
          <w:sz w:val="28"/>
          <w:szCs w:val="28"/>
        </w:rPr>
      </w:pPr>
    </w:p>
    <w:p w:rsidR="000E02C1" w:rsidRPr="00623B2A" w:rsidRDefault="000E02C1" w:rsidP="00623B2A">
      <w:pPr>
        <w:ind w:firstLine="1134"/>
        <w:rPr>
          <w:rFonts w:ascii="Times New Roman" w:hAnsi="Times New Roman" w:cs="Times New Roman"/>
          <w:sz w:val="28"/>
          <w:szCs w:val="28"/>
        </w:rPr>
      </w:pPr>
    </w:p>
    <w:p w:rsidR="000E02C1" w:rsidRDefault="000E02C1" w:rsidP="00623B2A">
      <w:pPr>
        <w:ind w:firstLine="1134"/>
        <w:rPr>
          <w:rFonts w:ascii="Times New Roman" w:hAnsi="Times New Roman" w:cs="Times New Roman"/>
          <w:sz w:val="28"/>
          <w:szCs w:val="28"/>
        </w:rPr>
      </w:pPr>
    </w:p>
    <w:p w:rsidR="00A25177" w:rsidRPr="00623B2A" w:rsidRDefault="00A25177" w:rsidP="00623B2A">
      <w:pPr>
        <w:ind w:firstLine="1134"/>
        <w:rPr>
          <w:rFonts w:ascii="Times New Roman" w:hAnsi="Times New Roman" w:cs="Times New Roman"/>
          <w:sz w:val="28"/>
          <w:szCs w:val="28"/>
        </w:rPr>
      </w:pPr>
    </w:p>
    <w:p w:rsidR="000E02C1" w:rsidRPr="00623B2A" w:rsidRDefault="000E02C1" w:rsidP="00623B2A">
      <w:pPr>
        <w:ind w:firstLine="1134"/>
        <w:rPr>
          <w:rFonts w:ascii="Times New Roman" w:hAnsi="Times New Roman" w:cs="Times New Roman"/>
          <w:sz w:val="28"/>
          <w:szCs w:val="28"/>
        </w:rPr>
      </w:pPr>
    </w:p>
    <w:p w:rsidR="000E02C1" w:rsidRPr="008C091E" w:rsidRDefault="000E02C1" w:rsidP="00623B2A">
      <w:pPr>
        <w:ind w:firstLine="1134"/>
        <w:rPr>
          <w:rFonts w:ascii="Times New Roman" w:hAnsi="Times New Roman" w:cs="Times New Roman"/>
          <w:szCs w:val="28"/>
        </w:rPr>
      </w:pPr>
    </w:p>
    <w:p w:rsidR="000E02C1" w:rsidRPr="00623B2A" w:rsidRDefault="006A1602" w:rsidP="008C091E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239395</wp:posOffset>
            </wp:positionH>
            <wp:positionV relativeFrom="paragraph">
              <wp:posOffset>87630</wp:posOffset>
            </wp:positionV>
            <wp:extent cx="10180955" cy="7094220"/>
            <wp:effectExtent l="19050" t="0" r="0" b="0"/>
            <wp:wrapNone/>
            <wp:docPr id="9" name="Рисунок 5" descr="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0955" cy="7094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02C1" w:rsidRPr="008C091E" w:rsidRDefault="000E02C1" w:rsidP="008C091E">
      <w:pPr>
        <w:spacing w:after="0" w:line="240" w:lineRule="auto"/>
        <w:rPr>
          <w:rFonts w:ascii="Times New Roman" w:hAnsi="Times New Roman" w:cs="Times New Roman"/>
          <w:sz w:val="16"/>
          <w:szCs w:val="28"/>
        </w:rPr>
      </w:pPr>
    </w:p>
    <w:p w:rsidR="004928AC" w:rsidRPr="008C091E" w:rsidRDefault="004928AC" w:rsidP="008C091E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F816D1" w:rsidRPr="004928AC" w:rsidRDefault="00F816D1" w:rsidP="008C091E">
      <w:pPr>
        <w:spacing w:after="0" w:line="240" w:lineRule="auto"/>
        <w:rPr>
          <w:rFonts w:ascii="Times New Roman" w:hAnsi="Times New Roman" w:cs="Times New Roman"/>
          <w:sz w:val="18"/>
          <w:szCs w:val="28"/>
        </w:rPr>
      </w:pPr>
    </w:p>
    <w:p w:rsidR="008C091E" w:rsidRPr="008C091E" w:rsidRDefault="008C091E" w:rsidP="00861718">
      <w:pPr>
        <w:spacing w:after="0" w:line="240" w:lineRule="auto"/>
        <w:ind w:right="111"/>
        <w:jc w:val="center"/>
        <w:rPr>
          <w:rFonts w:ascii="Times New Roman" w:hAnsi="Times New Roman" w:cs="Times New Roman"/>
          <w:b/>
          <w:sz w:val="32"/>
          <w:szCs w:val="36"/>
        </w:rPr>
      </w:pPr>
    </w:p>
    <w:p w:rsidR="008C091E" w:rsidRPr="00116862" w:rsidRDefault="008C091E" w:rsidP="00861718">
      <w:pPr>
        <w:spacing w:after="0" w:line="240" w:lineRule="auto"/>
        <w:ind w:right="111"/>
        <w:jc w:val="center"/>
        <w:rPr>
          <w:rFonts w:ascii="Times New Roman" w:hAnsi="Times New Roman" w:cs="Times New Roman"/>
          <w:b/>
          <w:sz w:val="24"/>
          <w:szCs w:val="36"/>
        </w:rPr>
      </w:pPr>
    </w:p>
    <w:p w:rsidR="00116862" w:rsidRDefault="004928AC" w:rsidP="00116862">
      <w:pPr>
        <w:spacing w:after="0" w:line="240" w:lineRule="auto"/>
        <w:ind w:right="111" w:firstLine="851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61718">
        <w:rPr>
          <w:rFonts w:ascii="Times New Roman" w:hAnsi="Times New Roman" w:cs="Times New Roman"/>
          <w:b/>
          <w:sz w:val="36"/>
          <w:szCs w:val="36"/>
        </w:rPr>
        <w:t xml:space="preserve">Существующее </w:t>
      </w:r>
      <w:r w:rsidR="00861718">
        <w:rPr>
          <w:rFonts w:ascii="Times New Roman" w:hAnsi="Times New Roman" w:cs="Times New Roman"/>
          <w:b/>
          <w:sz w:val="36"/>
          <w:szCs w:val="36"/>
        </w:rPr>
        <w:t>состояние</w:t>
      </w:r>
      <w:r w:rsidR="005D0C2C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116862">
        <w:rPr>
          <w:rFonts w:ascii="Times New Roman" w:hAnsi="Times New Roman" w:cs="Times New Roman"/>
          <w:b/>
          <w:sz w:val="36"/>
          <w:szCs w:val="36"/>
        </w:rPr>
        <w:t>дворовой территории</w:t>
      </w:r>
    </w:p>
    <w:p w:rsidR="00861718" w:rsidRDefault="00F816D1" w:rsidP="00116862">
      <w:pPr>
        <w:spacing w:after="0" w:line="240" w:lineRule="auto"/>
        <w:ind w:right="111" w:firstLine="851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по ул. </w:t>
      </w:r>
      <w:r w:rsidR="00976FBE">
        <w:rPr>
          <w:rFonts w:ascii="Times New Roman" w:hAnsi="Times New Roman" w:cs="Times New Roman"/>
          <w:b/>
          <w:sz w:val="36"/>
          <w:szCs w:val="36"/>
        </w:rPr>
        <w:t>Ленина, 19/</w:t>
      </w:r>
      <w:r w:rsidR="00116862">
        <w:rPr>
          <w:rFonts w:ascii="Times New Roman" w:hAnsi="Times New Roman" w:cs="Times New Roman"/>
          <w:b/>
          <w:sz w:val="36"/>
          <w:szCs w:val="36"/>
        </w:rPr>
        <w:t>ул. Первомайская, 42</w:t>
      </w:r>
    </w:p>
    <w:p w:rsidR="00871DDC" w:rsidRDefault="00116862" w:rsidP="00861718">
      <w:pPr>
        <w:spacing w:after="0" w:line="240" w:lineRule="auto"/>
        <w:ind w:right="111"/>
        <w:jc w:val="center"/>
        <w:rPr>
          <w:rFonts w:ascii="Times New Roman" w:hAnsi="Times New Roman" w:cs="Times New Roman"/>
          <w:b/>
          <w:sz w:val="24"/>
          <w:szCs w:val="36"/>
        </w:rPr>
      </w:pPr>
      <w:r>
        <w:rPr>
          <w:rFonts w:ascii="Times New Roman" w:hAnsi="Times New Roman" w:cs="Times New Roman"/>
          <w:b/>
          <w:noProof/>
          <w:sz w:val="24"/>
          <w:szCs w:val="36"/>
          <w:lang w:eastAsia="ru-RU"/>
        </w:rPr>
        <w:drawing>
          <wp:inline distT="0" distB="0" distL="0" distR="0">
            <wp:extent cx="8462799" cy="5611562"/>
            <wp:effectExtent l="19050" t="0" r="0" b="0"/>
            <wp:docPr id="5" name="Рисунок 4" descr="DSCN1753_новый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753_новый размер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7568" cy="5627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227" w:rsidRDefault="00B26227" w:rsidP="0069044A">
      <w:pPr>
        <w:ind w:firstLine="1134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239395</wp:posOffset>
            </wp:positionH>
            <wp:positionV relativeFrom="paragraph">
              <wp:posOffset>87630</wp:posOffset>
            </wp:positionV>
            <wp:extent cx="10180955" cy="7094220"/>
            <wp:effectExtent l="19050" t="0" r="0" b="0"/>
            <wp:wrapNone/>
            <wp:docPr id="12" name="Рисунок 5" descr="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0955" cy="7094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0502" w:rsidRDefault="009A0502" w:rsidP="0069044A">
      <w:pPr>
        <w:ind w:firstLine="1134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B26227" w:rsidRDefault="00B26227" w:rsidP="0069044A">
      <w:pPr>
        <w:ind w:firstLine="1134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A7276F" w:rsidRPr="0069044A" w:rsidRDefault="0069044A" w:rsidP="0069044A">
      <w:pPr>
        <w:ind w:firstLine="1134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69044A">
        <w:rPr>
          <w:rFonts w:ascii="Times New Roman" w:hAnsi="Times New Roman" w:cs="Times New Roman"/>
          <w:b/>
          <w:sz w:val="36"/>
          <w:szCs w:val="28"/>
        </w:rPr>
        <w:t>Работы и мероприятия, предлагаемые к выполнению</w:t>
      </w:r>
      <w:r>
        <w:rPr>
          <w:rFonts w:ascii="Times New Roman" w:hAnsi="Times New Roman" w:cs="Times New Roman"/>
          <w:b/>
          <w:sz w:val="36"/>
          <w:szCs w:val="28"/>
        </w:rPr>
        <w:t>:</w:t>
      </w:r>
    </w:p>
    <w:p w:rsidR="00871DDC" w:rsidRDefault="00871DDC" w:rsidP="00871DDC">
      <w:pPr>
        <w:ind w:left="1134" w:right="678" w:firstLine="113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дворовой территории предлагается реализовать мероприятия</w:t>
      </w:r>
      <w:r w:rsidR="008B2162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входящие в минимальный перечень </w:t>
      </w:r>
      <w:r w:rsidR="00F9160C">
        <w:rPr>
          <w:rFonts w:ascii="Times New Roman" w:hAnsi="Times New Roman" w:cs="Times New Roman"/>
          <w:sz w:val="32"/>
          <w:szCs w:val="32"/>
        </w:rPr>
        <w:t xml:space="preserve">видов </w:t>
      </w:r>
      <w:r>
        <w:rPr>
          <w:rFonts w:ascii="Times New Roman" w:hAnsi="Times New Roman" w:cs="Times New Roman"/>
          <w:sz w:val="32"/>
          <w:szCs w:val="32"/>
        </w:rPr>
        <w:t>работ по благоустройству:</w:t>
      </w:r>
    </w:p>
    <w:p w:rsidR="00A7276F" w:rsidRDefault="009414B1" w:rsidP="00623B2A">
      <w:pPr>
        <w:ind w:firstLine="1134"/>
        <w:rPr>
          <w:rFonts w:ascii="Times New Roman" w:hAnsi="Times New Roman" w:cs="Times New Roman"/>
          <w:sz w:val="32"/>
          <w:szCs w:val="32"/>
        </w:rPr>
      </w:pPr>
      <w:r w:rsidRPr="009414B1">
        <w:rPr>
          <w:rFonts w:ascii="Times New Roman" w:hAnsi="Times New Roman" w:cs="Times New Roman"/>
          <w:sz w:val="32"/>
          <w:szCs w:val="32"/>
        </w:rPr>
        <w:t xml:space="preserve">1. </w:t>
      </w:r>
      <w:r w:rsidR="00F9160C">
        <w:rPr>
          <w:rFonts w:ascii="Times New Roman" w:hAnsi="Times New Roman" w:cs="Times New Roman"/>
          <w:sz w:val="32"/>
          <w:szCs w:val="32"/>
        </w:rPr>
        <w:t>Ремонт дворового проезда</w:t>
      </w:r>
    </w:p>
    <w:p w:rsidR="009414B1" w:rsidRPr="009414B1" w:rsidRDefault="009414B1" w:rsidP="00623B2A">
      <w:pPr>
        <w:ind w:firstLine="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2. </w:t>
      </w:r>
      <w:r w:rsidR="00F9160C">
        <w:rPr>
          <w:rFonts w:ascii="Times New Roman" w:hAnsi="Times New Roman" w:cs="Times New Roman"/>
          <w:sz w:val="32"/>
          <w:szCs w:val="32"/>
        </w:rPr>
        <w:t>Обеспечение освещения дворовое территории</w:t>
      </w:r>
    </w:p>
    <w:p w:rsidR="00A006CF" w:rsidRDefault="00F419DC" w:rsidP="00623B2A">
      <w:pPr>
        <w:ind w:firstLine="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</w:t>
      </w:r>
      <w:r w:rsidR="007847AE">
        <w:rPr>
          <w:rFonts w:ascii="Times New Roman" w:hAnsi="Times New Roman" w:cs="Times New Roman"/>
          <w:sz w:val="32"/>
          <w:szCs w:val="32"/>
        </w:rPr>
        <w:t xml:space="preserve">. Установка </w:t>
      </w:r>
      <w:r w:rsidR="006B2AC7">
        <w:rPr>
          <w:rFonts w:ascii="Times New Roman" w:hAnsi="Times New Roman" w:cs="Times New Roman"/>
          <w:sz w:val="32"/>
          <w:szCs w:val="32"/>
        </w:rPr>
        <w:t>скамеек</w:t>
      </w:r>
    </w:p>
    <w:p w:rsidR="007716E6" w:rsidRDefault="00F419DC" w:rsidP="00623B2A">
      <w:pPr>
        <w:ind w:firstLine="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</w:t>
      </w:r>
      <w:r w:rsidR="007847AE">
        <w:rPr>
          <w:rFonts w:ascii="Times New Roman" w:hAnsi="Times New Roman" w:cs="Times New Roman"/>
          <w:sz w:val="32"/>
          <w:szCs w:val="32"/>
        </w:rPr>
        <w:t xml:space="preserve">. Установка </w:t>
      </w:r>
      <w:r w:rsidR="006B2AC7">
        <w:rPr>
          <w:rFonts w:ascii="Times New Roman" w:hAnsi="Times New Roman" w:cs="Times New Roman"/>
          <w:sz w:val="32"/>
          <w:szCs w:val="32"/>
        </w:rPr>
        <w:t>урн</w:t>
      </w:r>
    </w:p>
    <w:p w:rsidR="006B2AC7" w:rsidRDefault="006B2AC7" w:rsidP="00623B2A">
      <w:pPr>
        <w:ind w:firstLine="1134"/>
        <w:rPr>
          <w:rFonts w:ascii="Times New Roman" w:hAnsi="Times New Roman" w:cs="Times New Roman"/>
          <w:sz w:val="32"/>
          <w:szCs w:val="32"/>
        </w:rPr>
      </w:pPr>
    </w:p>
    <w:p w:rsidR="00F419DC" w:rsidRDefault="00F419DC" w:rsidP="00623B2A">
      <w:pPr>
        <w:ind w:firstLine="1134"/>
        <w:rPr>
          <w:rFonts w:ascii="Times New Roman" w:hAnsi="Times New Roman" w:cs="Times New Roman"/>
          <w:sz w:val="32"/>
          <w:szCs w:val="32"/>
        </w:rPr>
      </w:pPr>
    </w:p>
    <w:p w:rsidR="007716E6" w:rsidRDefault="007716E6" w:rsidP="00623B2A">
      <w:pPr>
        <w:ind w:firstLine="1134"/>
        <w:rPr>
          <w:rFonts w:ascii="Times New Roman" w:hAnsi="Times New Roman" w:cs="Times New Roman"/>
          <w:sz w:val="32"/>
          <w:szCs w:val="32"/>
        </w:rPr>
      </w:pPr>
    </w:p>
    <w:p w:rsidR="007716E6" w:rsidRDefault="007716E6" w:rsidP="00623B2A">
      <w:pPr>
        <w:ind w:firstLine="1134"/>
        <w:rPr>
          <w:rFonts w:ascii="Times New Roman" w:hAnsi="Times New Roman" w:cs="Times New Roman"/>
          <w:sz w:val="32"/>
          <w:szCs w:val="32"/>
        </w:rPr>
      </w:pPr>
    </w:p>
    <w:p w:rsidR="007716E6" w:rsidRDefault="007716E6" w:rsidP="00623B2A">
      <w:pPr>
        <w:ind w:firstLine="1134"/>
        <w:rPr>
          <w:rFonts w:ascii="Times New Roman" w:hAnsi="Times New Roman" w:cs="Times New Roman"/>
          <w:sz w:val="32"/>
          <w:szCs w:val="32"/>
        </w:rPr>
      </w:pPr>
    </w:p>
    <w:p w:rsidR="007716E6" w:rsidRDefault="007716E6" w:rsidP="00623B2A">
      <w:pPr>
        <w:ind w:firstLine="1134"/>
        <w:rPr>
          <w:rFonts w:ascii="Times New Roman" w:hAnsi="Times New Roman" w:cs="Times New Roman"/>
          <w:sz w:val="32"/>
          <w:szCs w:val="32"/>
        </w:rPr>
      </w:pPr>
    </w:p>
    <w:p w:rsidR="007716E6" w:rsidRDefault="007716E6" w:rsidP="00623B2A">
      <w:pPr>
        <w:ind w:firstLine="1134"/>
        <w:rPr>
          <w:rFonts w:ascii="Times New Roman" w:hAnsi="Times New Roman" w:cs="Times New Roman"/>
          <w:sz w:val="32"/>
          <w:szCs w:val="32"/>
        </w:rPr>
      </w:pPr>
    </w:p>
    <w:p w:rsidR="005A330A" w:rsidRDefault="005A330A" w:rsidP="00623B2A">
      <w:pPr>
        <w:ind w:firstLine="1134"/>
        <w:rPr>
          <w:rFonts w:ascii="Times New Roman" w:hAnsi="Times New Roman" w:cs="Times New Roman"/>
          <w:sz w:val="32"/>
          <w:szCs w:val="32"/>
        </w:rPr>
      </w:pPr>
    </w:p>
    <w:p w:rsidR="00C9121F" w:rsidRPr="00C9121F" w:rsidRDefault="00C9121F" w:rsidP="00623B2A">
      <w:pPr>
        <w:ind w:firstLine="1134"/>
        <w:rPr>
          <w:rFonts w:ascii="Times New Roman" w:hAnsi="Times New Roman" w:cs="Times New Roman"/>
          <w:sz w:val="28"/>
          <w:szCs w:val="32"/>
        </w:rPr>
      </w:pPr>
    </w:p>
    <w:p w:rsidR="007716E6" w:rsidRDefault="009A0502" w:rsidP="00021B6F">
      <w:pPr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9955450" cy="6716110"/>
            <wp:effectExtent l="19050" t="0" r="7700" b="0"/>
            <wp:docPr id="10" name="Рисунок 9" descr="ленина,19-первом.42 ис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нина,19-первом.42 испр.jpg"/>
                    <pic:cNvPicPr/>
                  </pic:nvPicPr>
                  <pic:blipFill>
                    <a:blip r:embed="rId12" cstate="print"/>
                    <a:srcRect l="4761" t="6783" r="4682" b="6715"/>
                    <a:stretch>
                      <a:fillRect/>
                    </a:stretch>
                  </pic:blipFill>
                  <pic:spPr>
                    <a:xfrm>
                      <a:off x="0" y="0"/>
                      <a:ext cx="9959699" cy="6718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44A" w:rsidRDefault="00D7544A">
      <w:pPr>
        <w:rPr>
          <w:rFonts w:ascii="Times New Roman" w:hAnsi="Times New Roman" w:cs="Times New Roman"/>
          <w:sz w:val="32"/>
          <w:szCs w:val="32"/>
        </w:rPr>
      </w:pPr>
      <w:r w:rsidRPr="00D7544A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239768</wp:posOffset>
            </wp:positionH>
            <wp:positionV relativeFrom="paragraph">
              <wp:posOffset>87674</wp:posOffset>
            </wp:positionV>
            <wp:extent cx="10181239" cy="7094483"/>
            <wp:effectExtent l="19050" t="0" r="0" b="0"/>
            <wp:wrapNone/>
            <wp:docPr id="14" name="Рисунок 5" descr="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1239" cy="7094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544A" w:rsidRDefault="00D7544A">
      <w:pPr>
        <w:rPr>
          <w:rFonts w:ascii="Times New Roman" w:hAnsi="Times New Roman" w:cs="Times New Roman"/>
          <w:sz w:val="32"/>
          <w:szCs w:val="32"/>
        </w:rPr>
      </w:pPr>
    </w:p>
    <w:p w:rsidR="00D7544A" w:rsidRDefault="00D7544A">
      <w:pPr>
        <w:rPr>
          <w:rFonts w:ascii="Times New Roman" w:hAnsi="Times New Roman" w:cs="Times New Roman"/>
          <w:sz w:val="32"/>
          <w:szCs w:val="32"/>
        </w:rPr>
      </w:pPr>
    </w:p>
    <w:p w:rsidR="00725DFF" w:rsidRDefault="00D7544A" w:rsidP="00725DF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2"/>
        </w:rPr>
      </w:pPr>
      <w:r>
        <w:rPr>
          <w:rFonts w:ascii="Times New Roman" w:hAnsi="Times New Roman" w:cs="Times New Roman"/>
          <w:b/>
          <w:sz w:val="36"/>
          <w:szCs w:val="32"/>
        </w:rPr>
        <w:t>Визуализированный перечень</w:t>
      </w:r>
    </w:p>
    <w:p w:rsidR="000E02C1" w:rsidRDefault="00725DFF" w:rsidP="00725DF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2"/>
        </w:rPr>
      </w:pPr>
      <w:r>
        <w:rPr>
          <w:rFonts w:ascii="Times New Roman" w:hAnsi="Times New Roman" w:cs="Times New Roman"/>
          <w:b/>
          <w:sz w:val="36"/>
          <w:szCs w:val="32"/>
        </w:rPr>
        <w:t>образцов элементов благоустройства, предлагаемых к размещению</w:t>
      </w:r>
      <w:r w:rsidR="008E3A1E">
        <w:rPr>
          <w:rFonts w:ascii="Times New Roman" w:hAnsi="Times New Roman" w:cs="Times New Roman"/>
          <w:b/>
          <w:sz w:val="36"/>
          <w:szCs w:val="32"/>
        </w:rPr>
        <w:t>*</w:t>
      </w:r>
    </w:p>
    <w:p w:rsidR="001B49AC" w:rsidRDefault="001B49AC" w:rsidP="00725DF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2"/>
        </w:rPr>
      </w:pPr>
    </w:p>
    <w:tbl>
      <w:tblPr>
        <w:tblStyle w:val="a6"/>
        <w:tblW w:w="15451" w:type="dxa"/>
        <w:tblInd w:w="817" w:type="dxa"/>
        <w:tblBorders>
          <w:top w:val="thinThickThinSmallGap" w:sz="24" w:space="0" w:color="008080"/>
          <w:left w:val="thinThickThinSmallGap" w:sz="24" w:space="0" w:color="008080"/>
          <w:bottom w:val="thinThickThinSmallGap" w:sz="24" w:space="0" w:color="008080"/>
          <w:right w:val="thinThickThinSmallGap" w:sz="24" w:space="0" w:color="008080"/>
          <w:insideH w:val="single" w:sz="36" w:space="0" w:color="008080"/>
          <w:insideV w:val="single" w:sz="36" w:space="0" w:color="008080"/>
        </w:tblBorders>
        <w:tblLayout w:type="fixed"/>
        <w:tblLook w:val="04A0"/>
      </w:tblPr>
      <w:tblGrid>
        <w:gridCol w:w="6521"/>
        <w:gridCol w:w="8930"/>
      </w:tblGrid>
      <w:tr w:rsidR="00FC40CE" w:rsidTr="00D81369">
        <w:tc>
          <w:tcPr>
            <w:tcW w:w="6521" w:type="dxa"/>
          </w:tcPr>
          <w:p w:rsidR="00FC40CE" w:rsidRDefault="001A0109" w:rsidP="00725DFF">
            <w:pPr>
              <w:jc w:val="center"/>
              <w:rPr>
                <w:rFonts w:ascii="Times New Roman" w:hAnsi="Times New Roman" w:cs="Times New Roman"/>
                <w:b/>
                <w:sz w:val="36"/>
                <w:szCs w:val="32"/>
              </w:rPr>
            </w:pPr>
            <w:r w:rsidRPr="001A0109">
              <w:rPr>
                <w:rFonts w:ascii="Times New Roman" w:hAnsi="Times New Roman" w:cs="Times New Roman"/>
                <w:b/>
                <w:noProof/>
                <w:sz w:val="36"/>
                <w:szCs w:val="32"/>
                <w:lang w:eastAsia="ru-RU"/>
              </w:rPr>
              <w:drawing>
                <wp:inline distT="0" distB="0" distL="0" distR="0">
                  <wp:extent cx="2743200" cy="2475186"/>
                  <wp:effectExtent l="19050" t="0" r="0" b="0"/>
                  <wp:docPr id="8" name="Рисунок 1" descr="Ð¡ÐºÐ°Ð¼ÐµÐ¹ÐºÐ° Â«Ð­Ð»ÐµÐ³Ð°Ð½ÑÂ»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0" name="Picture 6" descr="Ð¡ÐºÐ°Ð¼ÐµÐ¹ÐºÐ° Â«Ð­Ð»ÐµÐ³Ð°Ð½ÑÂ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9657" cy="2471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vMerge w:val="restart"/>
            <w:vAlign w:val="center"/>
          </w:tcPr>
          <w:p w:rsidR="00FC40CE" w:rsidRPr="00617CC5" w:rsidRDefault="001B49AC" w:rsidP="0023505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Скамья</w:t>
            </w:r>
          </w:p>
          <w:p w:rsidR="00662543" w:rsidRPr="00662543" w:rsidRDefault="00662543" w:rsidP="00235053">
            <w:pPr>
              <w:shd w:val="clear" w:color="auto" w:fill="FFFFFF"/>
              <w:outlineLvl w:val="3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 w:rsidRPr="00662543">
              <w:rPr>
                <w:rFonts w:ascii="Times New Roman" w:eastAsia="Times New Roman" w:hAnsi="Times New Roman" w:cs="Times New Roman"/>
                <w:bCs/>
                <w:sz w:val="32"/>
                <w:szCs w:val="32"/>
                <w:bdr w:val="none" w:sz="0" w:space="0" w:color="auto" w:frame="1"/>
                <w:lang w:eastAsia="ru-RU"/>
              </w:rPr>
              <w:t>Материалы:</w:t>
            </w:r>
          </w:p>
          <w:p w:rsidR="00662543" w:rsidRPr="00662543" w:rsidRDefault="00662543" w:rsidP="00235053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49AC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 xml:space="preserve">Опоры: </w:t>
            </w:r>
            <w:r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Сталь. Покрыты порошковой полимерной краской.</w:t>
            </w:r>
          </w:p>
          <w:p w:rsidR="00235053" w:rsidRPr="001B49AC" w:rsidRDefault="00662543" w:rsidP="00235053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49AC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Сиденье и спинка:</w:t>
            </w:r>
            <w:r w:rsidR="00235053"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Брус</w:t>
            </w:r>
            <w:r w:rsidR="00235053"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из хвойных пород древесины - сосна/ель</w:t>
            </w:r>
          </w:p>
          <w:p w:rsidR="00662543" w:rsidRPr="00662543" w:rsidRDefault="00662543" w:rsidP="00235053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proofErr w:type="spellStart"/>
            <w:r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Огнебиозащитные</w:t>
            </w:r>
            <w:proofErr w:type="spellEnd"/>
            <w:r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пропитки + тонировочный состав с антисептиком + два слоя яхтного лака с промежуточным шлифованием.</w:t>
            </w:r>
          </w:p>
          <w:p w:rsidR="00662543" w:rsidRDefault="00662543" w:rsidP="00235053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49AC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Фурнитура:</w:t>
            </w:r>
            <w:r w:rsidR="00235053"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Оцинкованная</w:t>
            </w:r>
            <w:r w:rsidR="00235053"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.</w:t>
            </w:r>
          </w:p>
          <w:p w:rsidR="001B49AC" w:rsidRPr="00662543" w:rsidRDefault="001B49AC" w:rsidP="00235053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662543" w:rsidRPr="00662543" w:rsidRDefault="00662543" w:rsidP="00235053">
            <w:pPr>
              <w:shd w:val="clear" w:color="auto" w:fill="FFFFFF"/>
              <w:outlineLvl w:val="3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 w:rsidRPr="00662543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Технические характеристики:</w:t>
            </w:r>
          </w:p>
          <w:p w:rsidR="00662543" w:rsidRPr="00662543" w:rsidRDefault="00662543" w:rsidP="00235053">
            <w:pPr>
              <w:shd w:val="clear" w:color="auto" w:fill="FFFFFF"/>
              <w:outlineLvl w:val="5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 w:rsidRPr="00662543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Габаритные размеры:</w:t>
            </w:r>
          </w:p>
          <w:p w:rsidR="00662543" w:rsidRPr="00662543" w:rsidRDefault="00662543" w:rsidP="00235053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Высота: 84,5 см</w:t>
            </w:r>
          </w:p>
          <w:p w:rsidR="00662543" w:rsidRPr="00662543" w:rsidRDefault="00662543" w:rsidP="00235053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Ширина: 430 мм</w:t>
            </w:r>
          </w:p>
          <w:p w:rsidR="00662543" w:rsidRPr="00662543" w:rsidRDefault="00662543" w:rsidP="00235053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Длина: 600 - 3000 мм</w:t>
            </w:r>
          </w:p>
          <w:p w:rsidR="00662543" w:rsidRPr="00662543" w:rsidRDefault="00662543" w:rsidP="00235053">
            <w:pPr>
              <w:shd w:val="clear" w:color="auto" w:fill="FFFFFF"/>
              <w:outlineLvl w:val="5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 w:rsidRPr="00662543">
              <w:rPr>
                <w:rFonts w:ascii="Times New Roman" w:eastAsia="Times New Roman" w:hAnsi="Times New Roman" w:cs="Times New Roman"/>
                <w:bCs/>
                <w:sz w:val="32"/>
                <w:szCs w:val="32"/>
                <w:bdr w:val="none" w:sz="0" w:space="0" w:color="auto" w:frame="1"/>
                <w:lang w:eastAsia="ru-RU"/>
              </w:rPr>
              <w:t>Детальные размеры:</w:t>
            </w:r>
          </w:p>
          <w:p w:rsidR="00662543" w:rsidRPr="00662543" w:rsidRDefault="00662543" w:rsidP="00235053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Высота сиденья: 460 м</w:t>
            </w:r>
          </w:p>
          <w:p w:rsidR="00662543" w:rsidRPr="00662543" w:rsidRDefault="00662543" w:rsidP="00235053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Ширина сиденья: 430 мм </w:t>
            </w:r>
          </w:p>
          <w:p w:rsidR="001B49AC" w:rsidRPr="00662543" w:rsidRDefault="00662543" w:rsidP="00235053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Длина посадочного места: 600 - 3000 мм</w:t>
            </w:r>
          </w:p>
          <w:p w:rsidR="000105E9" w:rsidRPr="00303831" w:rsidRDefault="000105E9" w:rsidP="0023505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B49AC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Скамейка имеет дополнительную защиту от раскачивания.</w:t>
            </w:r>
          </w:p>
        </w:tc>
      </w:tr>
      <w:tr w:rsidR="00FC40CE" w:rsidTr="00D81369">
        <w:tc>
          <w:tcPr>
            <w:tcW w:w="6521" w:type="dxa"/>
          </w:tcPr>
          <w:p w:rsidR="00FC40CE" w:rsidRDefault="00662543" w:rsidP="00725DFF">
            <w:pPr>
              <w:jc w:val="center"/>
              <w:rPr>
                <w:rFonts w:ascii="Times New Roman" w:hAnsi="Times New Roman" w:cs="Times New Roman"/>
                <w:b/>
                <w:sz w:val="36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szCs w:val="32"/>
                <w:lang w:eastAsia="ru-RU"/>
              </w:rPr>
              <w:drawing>
                <wp:inline distT="0" distB="0" distL="0" distR="0">
                  <wp:extent cx="2127710" cy="2127710"/>
                  <wp:effectExtent l="19050" t="0" r="5890" b="0"/>
                  <wp:docPr id="15" name="Рисунок 14" descr="07823dfd8e8a5bc6f887644b476db6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823dfd8e8a5bc6f887644b476db646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994" cy="2131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vMerge/>
          </w:tcPr>
          <w:p w:rsidR="00FC40CE" w:rsidRDefault="00FC40CE" w:rsidP="00725DFF">
            <w:pPr>
              <w:jc w:val="center"/>
              <w:rPr>
                <w:rFonts w:ascii="Times New Roman" w:hAnsi="Times New Roman" w:cs="Times New Roman"/>
                <w:b/>
                <w:sz w:val="36"/>
                <w:szCs w:val="32"/>
              </w:rPr>
            </w:pPr>
          </w:p>
        </w:tc>
      </w:tr>
    </w:tbl>
    <w:p w:rsidR="00725DFF" w:rsidRDefault="00725DFF" w:rsidP="00725DFF">
      <w:pPr>
        <w:jc w:val="center"/>
        <w:rPr>
          <w:rFonts w:ascii="Times New Roman" w:hAnsi="Times New Roman" w:cs="Times New Roman"/>
          <w:b/>
          <w:sz w:val="36"/>
          <w:szCs w:val="32"/>
        </w:rPr>
      </w:pPr>
    </w:p>
    <w:p w:rsidR="00F97374" w:rsidRDefault="00F97374" w:rsidP="00725DFF">
      <w:pPr>
        <w:jc w:val="center"/>
        <w:rPr>
          <w:rFonts w:ascii="Times New Roman" w:hAnsi="Times New Roman" w:cs="Times New Roman"/>
          <w:b/>
          <w:sz w:val="36"/>
          <w:szCs w:val="32"/>
        </w:rPr>
      </w:pPr>
      <w:r>
        <w:rPr>
          <w:rFonts w:ascii="Times New Roman" w:hAnsi="Times New Roman" w:cs="Times New Roman"/>
          <w:b/>
          <w:noProof/>
          <w:sz w:val="36"/>
          <w:szCs w:val="32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239395</wp:posOffset>
            </wp:positionH>
            <wp:positionV relativeFrom="paragraph">
              <wp:posOffset>87630</wp:posOffset>
            </wp:positionV>
            <wp:extent cx="10180955" cy="7094220"/>
            <wp:effectExtent l="19050" t="0" r="0" b="0"/>
            <wp:wrapNone/>
            <wp:docPr id="24" name="Рисунок 5" descr="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0955" cy="7094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7374" w:rsidRDefault="00F97374" w:rsidP="00725DFF">
      <w:pPr>
        <w:jc w:val="center"/>
        <w:rPr>
          <w:rFonts w:ascii="Times New Roman" w:hAnsi="Times New Roman" w:cs="Times New Roman"/>
          <w:b/>
          <w:sz w:val="36"/>
          <w:szCs w:val="32"/>
        </w:rPr>
      </w:pPr>
    </w:p>
    <w:p w:rsidR="00F97374" w:rsidRDefault="00F97374" w:rsidP="00725DFF">
      <w:pPr>
        <w:jc w:val="center"/>
        <w:rPr>
          <w:rFonts w:ascii="Times New Roman" w:hAnsi="Times New Roman" w:cs="Times New Roman"/>
          <w:b/>
          <w:sz w:val="36"/>
          <w:szCs w:val="32"/>
        </w:rPr>
      </w:pPr>
    </w:p>
    <w:p w:rsidR="00725DFF" w:rsidRDefault="00725DFF" w:rsidP="00725DFF">
      <w:pPr>
        <w:jc w:val="center"/>
        <w:rPr>
          <w:rFonts w:ascii="Times New Roman" w:hAnsi="Times New Roman" w:cs="Times New Roman"/>
          <w:b/>
          <w:sz w:val="36"/>
          <w:szCs w:val="32"/>
        </w:rPr>
      </w:pPr>
    </w:p>
    <w:tbl>
      <w:tblPr>
        <w:tblStyle w:val="a6"/>
        <w:tblW w:w="15451" w:type="dxa"/>
        <w:tblInd w:w="817" w:type="dxa"/>
        <w:tblBorders>
          <w:top w:val="thinThickThinSmallGap" w:sz="24" w:space="0" w:color="008080"/>
          <w:left w:val="thinThickThinSmallGap" w:sz="24" w:space="0" w:color="008080"/>
          <w:bottom w:val="thinThickThinSmallGap" w:sz="24" w:space="0" w:color="008080"/>
          <w:right w:val="thinThickThinSmallGap" w:sz="24" w:space="0" w:color="008080"/>
          <w:insideH w:val="single" w:sz="36" w:space="0" w:color="008080"/>
          <w:insideV w:val="single" w:sz="36" w:space="0" w:color="008080"/>
        </w:tblBorders>
        <w:tblLayout w:type="fixed"/>
        <w:tblLook w:val="04A0"/>
      </w:tblPr>
      <w:tblGrid>
        <w:gridCol w:w="6521"/>
        <w:gridCol w:w="8930"/>
      </w:tblGrid>
      <w:tr w:rsidR="00D059C5" w:rsidTr="00D07D90">
        <w:tc>
          <w:tcPr>
            <w:tcW w:w="6521" w:type="dxa"/>
          </w:tcPr>
          <w:p w:rsidR="00D059C5" w:rsidRDefault="001A0109" w:rsidP="00D07D90">
            <w:pPr>
              <w:jc w:val="center"/>
              <w:rPr>
                <w:rFonts w:ascii="Times New Roman" w:hAnsi="Times New Roman" w:cs="Times New Roman"/>
                <w:b/>
                <w:sz w:val="36"/>
                <w:szCs w:val="32"/>
              </w:rPr>
            </w:pPr>
            <w:r w:rsidRPr="001A0109">
              <w:rPr>
                <w:rFonts w:ascii="Times New Roman" w:hAnsi="Times New Roman" w:cs="Times New Roman"/>
                <w:b/>
                <w:noProof/>
                <w:sz w:val="36"/>
                <w:szCs w:val="32"/>
                <w:lang w:eastAsia="ru-RU"/>
              </w:rPr>
              <w:drawing>
                <wp:inline distT="0" distB="0" distL="0" distR="0">
                  <wp:extent cx="2235419" cy="3373820"/>
                  <wp:effectExtent l="19050" t="0" r="0" b="0"/>
                  <wp:docPr id="13" name="Рисунок 2" descr="Ð£ÑÐ½Ð° ÑÐ»Ð¸ÑÐ½Ð°Ñ Â«ÐÐµÐ¾Â»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8" name="Picture 4" descr="Ð£ÑÐ½Ð° ÑÐ»Ð¸ÑÐ½Ð°Ñ Â«ÐÐµÐ¾Â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971" cy="3379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</w:tcPr>
          <w:p w:rsidR="00D059C5" w:rsidRDefault="00D059C5" w:rsidP="00D07D90">
            <w:pPr>
              <w:shd w:val="clear" w:color="auto" w:fill="FFFFFF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bdr w:val="none" w:sz="0" w:space="0" w:color="auto" w:frame="1"/>
                <w:lang w:eastAsia="ru-RU"/>
              </w:rPr>
            </w:pPr>
          </w:p>
          <w:p w:rsidR="00D059C5" w:rsidRPr="00617CC5" w:rsidRDefault="00D059C5" w:rsidP="00D07D90">
            <w:pPr>
              <w:shd w:val="clear" w:color="auto" w:fill="FFFFFF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bdr w:val="none" w:sz="0" w:space="0" w:color="auto" w:frame="1"/>
                <w:lang w:eastAsia="ru-RU"/>
              </w:rPr>
            </w:pPr>
            <w:r w:rsidRPr="00617CC5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bdr w:val="none" w:sz="0" w:space="0" w:color="auto" w:frame="1"/>
                <w:lang w:eastAsia="ru-RU"/>
              </w:rPr>
              <w:t xml:space="preserve">Урна уличная </w:t>
            </w:r>
          </w:p>
          <w:p w:rsidR="001B49AC" w:rsidRPr="001B49AC" w:rsidRDefault="001B49AC" w:rsidP="001B49AC">
            <w:pPr>
              <w:shd w:val="clear" w:color="auto" w:fill="FFFFFF"/>
              <w:outlineLvl w:val="3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 w:rsidRPr="001B49AC">
              <w:rPr>
                <w:rFonts w:ascii="Times New Roman" w:eastAsia="Times New Roman" w:hAnsi="Times New Roman" w:cs="Times New Roman"/>
                <w:bCs/>
                <w:sz w:val="32"/>
                <w:szCs w:val="32"/>
                <w:bdr w:val="none" w:sz="0" w:space="0" w:color="auto" w:frame="1"/>
                <w:lang w:eastAsia="ru-RU"/>
              </w:rPr>
              <w:t>Материалы:</w:t>
            </w:r>
          </w:p>
          <w:p w:rsidR="001B49AC" w:rsidRDefault="001B49AC" w:rsidP="001B49AC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49AC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Стальной каркас: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Покрыт </w:t>
            </w:r>
            <w:r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порошковой полимерной краской. </w:t>
            </w:r>
          </w:p>
          <w:p w:rsidR="00DB5091" w:rsidRDefault="001B49AC" w:rsidP="001B49AC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49AC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Древесина:</w:t>
            </w:r>
            <w:r w:rsidR="00DB509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 Сосна/ель </w:t>
            </w:r>
          </w:p>
          <w:p w:rsidR="001B49AC" w:rsidRDefault="001B49AC" w:rsidP="001B49AC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49AC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Ёмкость для мусора:</w:t>
            </w:r>
            <w:r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Оцинкованное съёмное ведро.</w:t>
            </w:r>
          </w:p>
          <w:p w:rsidR="00DB5091" w:rsidRPr="001B49AC" w:rsidRDefault="00DB5091" w:rsidP="001B49AC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1B49AC" w:rsidRPr="001B49AC" w:rsidRDefault="001B49AC" w:rsidP="001B49AC">
            <w:pPr>
              <w:shd w:val="clear" w:color="auto" w:fill="FFFFFF"/>
              <w:outlineLvl w:val="3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 w:rsidRPr="001B49AC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Технические характеристики:</w:t>
            </w:r>
          </w:p>
          <w:p w:rsidR="00DB5091" w:rsidRDefault="001B49AC" w:rsidP="001B49AC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Объём: 30 л.</w:t>
            </w:r>
          </w:p>
          <w:p w:rsidR="001B49AC" w:rsidRPr="001B49AC" w:rsidRDefault="001B49AC" w:rsidP="001B49AC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Глубина: 37,5 см.</w:t>
            </w:r>
          </w:p>
          <w:p w:rsidR="00DB5091" w:rsidRDefault="001B49AC" w:rsidP="001B49AC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Ширина: 37,5 см.</w:t>
            </w:r>
          </w:p>
          <w:p w:rsidR="001B49AC" w:rsidRPr="001B49AC" w:rsidRDefault="001B49AC" w:rsidP="001B49AC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Высота: 79 см.</w:t>
            </w:r>
          </w:p>
          <w:p w:rsidR="00D059C5" w:rsidRPr="00DB5091" w:rsidRDefault="001B49AC" w:rsidP="00D07D90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Вес: от 12 кг.</w:t>
            </w:r>
          </w:p>
        </w:tc>
      </w:tr>
    </w:tbl>
    <w:p w:rsidR="00177D87" w:rsidRDefault="00177D87" w:rsidP="00725DFF">
      <w:pPr>
        <w:jc w:val="center"/>
        <w:rPr>
          <w:rFonts w:ascii="Times New Roman" w:hAnsi="Times New Roman" w:cs="Times New Roman"/>
          <w:b/>
          <w:sz w:val="36"/>
          <w:szCs w:val="32"/>
        </w:rPr>
      </w:pPr>
    </w:p>
    <w:p w:rsidR="00177D87" w:rsidRDefault="00177D87" w:rsidP="00725DFF">
      <w:pPr>
        <w:jc w:val="center"/>
        <w:rPr>
          <w:rFonts w:ascii="Times New Roman" w:hAnsi="Times New Roman" w:cs="Times New Roman"/>
          <w:b/>
          <w:sz w:val="36"/>
          <w:szCs w:val="32"/>
        </w:rPr>
      </w:pPr>
    </w:p>
    <w:p w:rsidR="00F97374" w:rsidRDefault="00F97374" w:rsidP="00725DFF">
      <w:pPr>
        <w:jc w:val="center"/>
        <w:rPr>
          <w:rFonts w:ascii="Times New Roman" w:hAnsi="Times New Roman" w:cs="Times New Roman"/>
          <w:b/>
          <w:sz w:val="36"/>
          <w:szCs w:val="32"/>
        </w:rPr>
      </w:pPr>
    </w:p>
    <w:p w:rsidR="00F97374" w:rsidRDefault="00F97374" w:rsidP="00725DFF">
      <w:pPr>
        <w:jc w:val="center"/>
        <w:rPr>
          <w:rFonts w:ascii="Times New Roman" w:hAnsi="Times New Roman" w:cs="Times New Roman"/>
          <w:b/>
          <w:sz w:val="36"/>
          <w:szCs w:val="32"/>
        </w:rPr>
      </w:pPr>
    </w:p>
    <w:p w:rsidR="008E3A1E" w:rsidRDefault="00F97374" w:rsidP="008E3A1E">
      <w:pPr>
        <w:jc w:val="center"/>
        <w:rPr>
          <w:rFonts w:ascii="Times New Roman" w:hAnsi="Times New Roman" w:cs="Times New Roman"/>
          <w:b/>
          <w:sz w:val="36"/>
          <w:szCs w:val="32"/>
        </w:rPr>
      </w:pPr>
      <w:r>
        <w:rPr>
          <w:rFonts w:ascii="Times New Roman" w:hAnsi="Times New Roman" w:cs="Times New Roman"/>
          <w:b/>
          <w:noProof/>
          <w:sz w:val="36"/>
          <w:szCs w:val="32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239395</wp:posOffset>
            </wp:positionH>
            <wp:positionV relativeFrom="paragraph">
              <wp:posOffset>87630</wp:posOffset>
            </wp:positionV>
            <wp:extent cx="10180955" cy="7094220"/>
            <wp:effectExtent l="19050" t="0" r="0" b="0"/>
            <wp:wrapNone/>
            <wp:docPr id="23" name="Рисунок 5" descr="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0955" cy="7094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3A1E" w:rsidRDefault="008E3A1E" w:rsidP="008E3A1E">
      <w:pPr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8E3A1E" w:rsidRDefault="008E3A1E" w:rsidP="008E3A1E">
      <w:pPr>
        <w:jc w:val="center"/>
        <w:rPr>
          <w:rFonts w:ascii="Times New Roman" w:hAnsi="Times New Roman" w:cs="Times New Roman"/>
          <w:b/>
          <w:sz w:val="28"/>
          <w:szCs w:val="32"/>
        </w:rPr>
      </w:pPr>
    </w:p>
    <w:tbl>
      <w:tblPr>
        <w:tblStyle w:val="a6"/>
        <w:tblW w:w="15593" w:type="dxa"/>
        <w:tblInd w:w="817" w:type="dxa"/>
        <w:tblBorders>
          <w:top w:val="thinThickThinSmallGap" w:sz="24" w:space="0" w:color="008080"/>
          <w:left w:val="thinThickThinSmallGap" w:sz="24" w:space="0" w:color="008080"/>
          <w:bottom w:val="thinThickThinSmallGap" w:sz="24" w:space="0" w:color="008080"/>
          <w:right w:val="thinThickThinSmallGap" w:sz="24" w:space="0" w:color="008080"/>
          <w:insideH w:val="single" w:sz="36" w:space="0" w:color="008080"/>
          <w:insideV w:val="single" w:sz="36" w:space="0" w:color="008080"/>
        </w:tblBorders>
        <w:tblLayout w:type="fixed"/>
        <w:tblLook w:val="04A0"/>
      </w:tblPr>
      <w:tblGrid>
        <w:gridCol w:w="4253"/>
        <w:gridCol w:w="4819"/>
        <w:gridCol w:w="6521"/>
      </w:tblGrid>
      <w:tr w:rsidR="005B2DFF" w:rsidTr="00C57A53">
        <w:tc>
          <w:tcPr>
            <w:tcW w:w="4253" w:type="dxa"/>
            <w:tcBorders>
              <w:top w:val="thinThickThinSmallGap" w:sz="24" w:space="0" w:color="008080"/>
              <w:left w:val="thinThickThinSmallGap" w:sz="24" w:space="0" w:color="008080"/>
              <w:bottom w:val="thinThickThinSmallGap" w:sz="24" w:space="0" w:color="008080"/>
              <w:right w:val="single" w:sz="36" w:space="0" w:color="008080"/>
            </w:tcBorders>
            <w:hideMark/>
          </w:tcPr>
          <w:p w:rsidR="005B2DFF" w:rsidRDefault="005B2DFF">
            <w:pPr>
              <w:jc w:val="center"/>
              <w:rPr>
                <w:rFonts w:ascii="Times New Roman" w:hAnsi="Times New Roman" w:cs="Times New Roman"/>
                <w:b/>
                <w:sz w:val="36"/>
                <w:szCs w:val="32"/>
              </w:rPr>
            </w:pPr>
            <w:r>
              <w:object w:dxaOrig="7694" w:dyaOrig="17743">
                <v:shape id="_x0000_i1025" type="#_x0000_t75" style="width:169.8pt;height:392.25pt" o:ole="">
                  <v:imagedata r:id="rId16" o:title=""/>
                </v:shape>
                <o:OLEObject Type="Embed" ProgID="PBrush" ShapeID="_x0000_i1025" DrawAspect="Content" ObjectID="_1591772992" r:id="rId17"/>
              </w:object>
            </w:r>
          </w:p>
        </w:tc>
        <w:tc>
          <w:tcPr>
            <w:tcW w:w="4819" w:type="dxa"/>
            <w:tcBorders>
              <w:top w:val="thinThickThinSmallGap" w:sz="24" w:space="0" w:color="008080"/>
              <w:left w:val="single" w:sz="36" w:space="0" w:color="008080"/>
              <w:bottom w:val="thinThickThinSmallGap" w:sz="24" w:space="0" w:color="008080"/>
              <w:right w:val="thinThickThinSmallGap" w:sz="24" w:space="0" w:color="008080"/>
            </w:tcBorders>
          </w:tcPr>
          <w:p w:rsidR="005B2DFF" w:rsidRDefault="005B2DFF" w:rsidP="005B2DFF">
            <w:pPr>
              <w:jc w:val="center"/>
              <w:rPr>
                <w:rFonts w:ascii="Times New Roman" w:hAnsi="Times New Roman" w:cs="Times New Roman"/>
                <w:b/>
                <w:sz w:val="36"/>
                <w:szCs w:val="32"/>
              </w:rPr>
            </w:pPr>
            <w:r w:rsidRPr="005B2DFF">
              <w:rPr>
                <w:rFonts w:ascii="Times New Roman" w:hAnsi="Times New Roman" w:cs="Times New Roman"/>
                <w:b/>
                <w:sz w:val="36"/>
                <w:szCs w:val="32"/>
              </w:rPr>
              <w:drawing>
                <wp:inline distT="0" distB="0" distL="0" distR="0">
                  <wp:extent cx="2850274" cy="4903076"/>
                  <wp:effectExtent l="19050" t="0" r="7226" b="0"/>
                  <wp:docPr id="3" name="Рисунок 4" descr="14-73.ог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-73.огк.jpg"/>
                          <pic:cNvPicPr/>
                        </pic:nvPicPr>
                        <pic:blipFill>
                          <a:blip r:embed="rId18" cstate="print"/>
                          <a:srcRect l="35684" r="289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959" cy="4919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tcBorders>
              <w:top w:val="thinThickThinSmallGap" w:sz="24" w:space="0" w:color="008080"/>
              <w:left w:val="single" w:sz="36" w:space="0" w:color="008080"/>
              <w:bottom w:val="thinThickThinSmallGap" w:sz="24" w:space="0" w:color="008080"/>
              <w:right w:val="thinThickThinSmallGap" w:sz="24" w:space="0" w:color="008080"/>
            </w:tcBorders>
          </w:tcPr>
          <w:p w:rsidR="005B2DFF" w:rsidRDefault="005B2DFF" w:rsidP="005B2DFF">
            <w:pPr>
              <w:jc w:val="center"/>
              <w:rPr>
                <w:rFonts w:ascii="Times New Roman" w:hAnsi="Times New Roman" w:cs="Times New Roman"/>
                <w:b/>
                <w:sz w:val="36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Освещение</w:t>
            </w:r>
          </w:p>
          <w:p w:rsidR="005B2DFF" w:rsidRDefault="005B2DFF" w:rsidP="005B2DFF">
            <w:pPr>
              <w:jc w:val="center"/>
              <w:rPr>
                <w:rFonts w:ascii="Times New Roman" w:hAnsi="Times New Roman" w:cs="Times New Roman"/>
                <w:b/>
                <w:sz w:val="36"/>
                <w:szCs w:val="32"/>
              </w:rPr>
            </w:pPr>
          </w:p>
          <w:p w:rsidR="005B2DFF" w:rsidRDefault="005B2DFF" w:rsidP="005B2DF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04214">
              <w:rPr>
                <w:rFonts w:ascii="Times New Roman" w:hAnsi="Times New Roman" w:cs="Times New Roman"/>
                <w:sz w:val="32"/>
                <w:szCs w:val="32"/>
              </w:rPr>
              <w:t xml:space="preserve">Стальная опора со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сварным</w:t>
            </w:r>
            <w:r w:rsidRPr="00A04214">
              <w:rPr>
                <w:rFonts w:ascii="Times New Roman" w:hAnsi="Times New Roman" w:cs="Times New Roman"/>
                <w:sz w:val="32"/>
                <w:szCs w:val="32"/>
              </w:rPr>
              <w:t xml:space="preserve"> металлическим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кронштейном</w:t>
            </w:r>
            <w:r w:rsidRPr="00A04214">
              <w:rPr>
                <w:rFonts w:ascii="Times New Roman" w:hAnsi="Times New Roman" w:cs="Times New Roman"/>
                <w:sz w:val="32"/>
                <w:szCs w:val="32"/>
              </w:rPr>
              <w:t xml:space="preserve"> для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светодиодного</w:t>
            </w:r>
            <w:r w:rsidRPr="00A04214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светильника</w:t>
            </w:r>
          </w:p>
          <w:p w:rsidR="00C57A53" w:rsidRDefault="00C57A53" w:rsidP="005B2DF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57A53" w:rsidRDefault="00C57A53" w:rsidP="005B2DF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B2DFF" w:rsidRDefault="00C57A53">
            <w:pPr>
              <w:jc w:val="center"/>
              <w:rPr>
                <w:rFonts w:ascii="Times New Roman" w:hAnsi="Times New Roman" w:cs="Times New Roman"/>
                <w:b/>
                <w:sz w:val="36"/>
                <w:szCs w:val="32"/>
              </w:rPr>
            </w:pPr>
            <w:r w:rsidRPr="00C57A53">
              <w:rPr>
                <w:rFonts w:ascii="Times New Roman" w:hAnsi="Times New Roman" w:cs="Times New Roman"/>
                <w:b/>
                <w:sz w:val="36"/>
                <w:szCs w:val="32"/>
              </w:rPr>
              <w:drawing>
                <wp:inline distT="0" distB="0" distL="0" distR="0">
                  <wp:extent cx="3180685" cy="2014349"/>
                  <wp:effectExtent l="19050" t="0" r="665" b="0"/>
                  <wp:docPr id="4" name="Рисунок 9" descr="krep_1_900kh5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rep_1_900kh570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4306" cy="2016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3A1E" w:rsidRDefault="008E3A1E" w:rsidP="008E3A1E">
      <w:pPr>
        <w:spacing w:after="0" w:line="240" w:lineRule="auto"/>
        <w:ind w:left="709" w:right="536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*Визуализированный перечень образцов элементов благоустройства, предлагаемых к размещению, является примерным. Внешний вид и технические характеристики элементов благоустройства, размещаемых на благоустраиваемой территории, могут отличаться от представленн</w:t>
      </w:r>
      <w:r w:rsidR="005D4B18">
        <w:rPr>
          <w:rFonts w:ascii="Times New Roman" w:hAnsi="Times New Roman" w:cs="Times New Roman"/>
          <w:sz w:val="28"/>
          <w:szCs w:val="32"/>
        </w:rPr>
        <w:t>ых в данном дизайн-проекте</w:t>
      </w:r>
    </w:p>
    <w:p w:rsidR="008E3A1E" w:rsidRDefault="008E3A1E" w:rsidP="008E3A1E">
      <w:pPr>
        <w:jc w:val="center"/>
        <w:rPr>
          <w:rFonts w:ascii="Times New Roman" w:hAnsi="Times New Roman" w:cs="Times New Roman"/>
          <w:b/>
          <w:sz w:val="36"/>
          <w:szCs w:val="32"/>
        </w:rPr>
      </w:pPr>
    </w:p>
    <w:p w:rsidR="004141D0" w:rsidRDefault="00C86BDD" w:rsidP="008E3A1E">
      <w:pPr>
        <w:jc w:val="center"/>
        <w:rPr>
          <w:rFonts w:ascii="Times New Roman" w:hAnsi="Times New Roman" w:cs="Times New Roman"/>
          <w:sz w:val="28"/>
          <w:szCs w:val="28"/>
        </w:rPr>
      </w:pPr>
      <w:r w:rsidRPr="00C86BDD">
        <w:rPr>
          <w:rFonts w:ascii="Times New Roman" w:hAnsi="Times New Roman" w:cs="Times New Roman"/>
          <w:b/>
          <w:noProof/>
          <w:sz w:val="36"/>
          <w:szCs w:val="32"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239767</wp:posOffset>
            </wp:positionH>
            <wp:positionV relativeFrom="paragraph">
              <wp:posOffset>87674</wp:posOffset>
            </wp:positionV>
            <wp:extent cx="10181240" cy="7094483"/>
            <wp:effectExtent l="19050" t="0" r="0" b="0"/>
            <wp:wrapNone/>
            <wp:docPr id="25" name="Рисунок 5" descr="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1240" cy="7094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7E78" w:rsidRDefault="00547E78" w:rsidP="00725D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141D0" w:rsidRDefault="004141D0" w:rsidP="00725D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141D0" w:rsidRPr="003459BA" w:rsidRDefault="003459BA" w:rsidP="00CA6E73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3459BA">
        <w:rPr>
          <w:rFonts w:ascii="Times New Roman" w:hAnsi="Times New Roman" w:cs="Times New Roman"/>
          <w:b/>
          <w:sz w:val="36"/>
          <w:szCs w:val="28"/>
        </w:rPr>
        <w:t>Пояснительная записка</w:t>
      </w:r>
    </w:p>
    <w:p w:rsidR="003459BA" w:rsidRPr="00CA6E73" w:rsidRDefault="003459BA" w:rsidP="00547E78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r w:rsidRPr="00CA6E73">
        <w:rPr>
          <w:rFonts w:ascii="Times New Roman" w:hAnsi="Times New Roman" w:cs="Times New Roman"/>
          <w:sz w:val="32"/>
          <w:szCs w:val="28"/>
        </w:rPr>
        <w:t xml:space="preserve">к </w:t>
      </w:r>
      <w:proofErr w:type="spellStart"/>
      <w:r w:rsidRPr="00CA6E73">
        <w:rPr>
          <w:rFonts w:ascii="Times New Roman" w:hAnsi="Times New Roman" w:cs="Times New Roman"/>
          <w:sz w:val="32"/>
          <w:szCs w:val="28"/>
        </w:rPr>
        <w:t>дизайн-проекту</w:t>
      </w:r>
      <w:proofErr w:type="spellEnd"/>
      <w:r w:rsidRPr="00CA6E73">
        <w:rPr>
          <w:rFonts w:ascii="Times New Roman" w:hAnsi="Times New Roman" w:cs="Times New Roman"/>
          <w:sz w:val="32"/>
          <w:szCs w:val="28"/>
        </w:rPr>
        <w:t xml:space="preserve"> благоустройства </w:t>
      </w:r>
      <w:r w:rsidR="008E3A1E">
        <w:rPr>
          <w:rFonts w:ascii="Times New Roman" w:hAnsi="Times New Roman" w:cs="Times New Roman"/>
          <w:sz w:val="32"/>
          <w:szCs w:val="28"/>
        </w:rPr>
        <w:t>дворовой территории</w:t>
      </w:r>
    </w:p>
    <w:p w:rsidR="004141D0" w:rsidRDefault="004141D0" w:rsidP="00CA6E73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2A71" w:rsidRPr="00BA2A71" w:rsidRDefault="00547E78" w:rsidP="00BA2A71">
      <w:pPr>
        <w:spacing w:after="0" w:line="240" w:lineRule="auto"/>
        <w:ind w:right="111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Хабаровский край, город Советская Гавань, ул. </w:t>
      </w:r>
      <w:r w:rsidR="00976FBE">
        <w:rPr>
          <w:rFonts w:ascii="Times New Roman" w:hAnsi="Times New Roman" w:cs="Times New Roman"/>
          <w:sz w:val="32"/>
          <w:szCs w:val="32"/>
        </w:rPr>
        <w:t>Ленина, 19/</w:t>
      </w:r>
      <w:r w:rsidR="00915A73">
        <w:rPr>
          <w:rFonts w:ascii="Times New Roman" w:hAnsi="Times New Roman" w:cs="Times New Roman"/>
          <w:sz w:val="32"/>
          <w:szCs w:val="32"/>
        </w:rPr>
        <w:t>ул. Первомайская, 42</w:t>
      </w:r>
    </w:p>
    <w:p w:rsidR="004141D0" w:rsidRDefault="004141D0" w:rsidP="00CA6E73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41D0" w:rsidRPr="008B2162" w:rsidRDefault="00BA2A71" w:rsidP="008B2162">
      <w:pPr>
        <w:suppressAutoHyphens/>
        <w:spacing w:after="0" w:line="240" w:lineRule="auto"/>
        <w:ind w:firstLine="1843"/>
        <w:rPr>
          <w:rFonts w:ascii="Times New Roman" w:hAnsi="Times New Roman" w:cs="Times New Roman"/>
          <w:sz w:val="32"/>
          <w:szCs w:val="32"/>
        </w:rPr>
      </w:pPr>
      <w:r w:rsidRPr="008B2162">
        <w:rPr>
          <w:rFonts w:ascii="Times New Roman" w:hAnsi="Times New Roman" w:cs="Times New Roman"/>
          <w:sz w:val="32"/>
          <w:szCs w:val="32"/>
        </w:rPr>
        <w:t>1. Описание работ и мероприятий, предлагаемых к выполнению</w:t>
      </w:r>
    </w:p>
    <w:p w:rsidR="008B2162" w:rsidRPr="008B2162" w:rsidRDefault="008B2162" w:rsidP="00FF2C6D">
      <w:pPr>
        <w:spacing w:after="0" w:line="240" w:lineRule="auto"/>
        <w:ind w:left="1134" w:right="678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B2162">
        <w:rPr>
          <w:rFonts w:ascii="Times New Roman" w:hAnsi="Times New Roman" w:cs="Times New Roman"/>
          <w:sz w:val="32"/>
          <w:szCs w:val="32"/>
        </w:rPr>
        <w:t>На дворовой территории предлагается реализовать мероприятия, входящие в минимальный перечень видов работ по благоустройству:</w:t>
      </w:r>
    </w:p>
    <w:p w:rsidR="008B2162" w:rsidRPr="008B2162" w:rsidRDefault="008B2162" w:rsidP="008B2162">
      <w:pPr>
        <w:spacing w:after="0" w:line="240" w:lineRule="auto"/>
        <w:ind w:firstLine="1134"/>
        <w:rPr>
          <w:rFonts w:ascii="Times New Roman" w:hAnsi="Times New Roman" w:cs="Times New Roman"/>
          <w:sz w:val="32"/>
          <w:szCs w:val="32"/>
        </w:rPr>
      </w:pPr>
      <w:r w:rsidRPr="008B2162">
        <w:rPr>
          <w:rFonts w:ascii="Times New Roman" w:hAnsi="Times New Roman" w:cs="Times New Roman"/>
          <w:sz w:val="32"/>
          <w:szCs w:val="32"/>
        </w:rPr>
        <w:t>1. Ремонт дворового проезда</w:t>
      </w:r>
      <w:r>
        <w:rPr>
          <w:rFonts w:ascii="Times New Roman" w:hAnsi="Times New Roman" w:cs="Times New Roman"/>
          <w:sz w:val="32"/>
          <w:szCs w:val="32"/>
        </w:rPr>
        <w:t xml:space="preserve"> площадью </w:t>
      </w:r>
      <w:r w:rsidR="00C57A53">
        <w:rPr>
          <w:rFonts w:ascii="Times New Roman" w:hAnsi="Times New Roman" w:cs="Times New Roman"/>
          <w:sz w:val="32"/>
          <w:szCs w:val="32"/>
        </w:rPr>
        <w:t>1357 кв.м.</w:t>
      </w:r>
    </w:p>
    <w:p w:rsidR="008B2162" w:rsidRPr="008B2162" w:rsidRDefault="008B2162" w:rsidP="00D15B57">
      <w:pPr>
        <w:spacing w:after="0" w:line="240" w:lineRule="auto"/>
        <w:ind w:left="1134" w:right="678"/>
        <w:jc w:val="both"/>
        <w:rPr>
          <w:rFonts w:ascii="Times New Roman" w:hAnsi="Times New Roman" w:cs="Times New Roman"/>
          <w:sz w:val="32"/>
          <w:szCs w:val="32"/>
        </w:rPr>
      </w:pPr>
      <w:r w:rsidRPr="008B2162">
        <w:rPr>
          <w:rFonts w:ascii="Times New Roman" w:hAnsi="Times New Roman" w:cs="Times New Roman"/>
          <w:sz w:val="32"/>
          <w:szCs w:val="32"/>
        </w:rPr>
        <w:t>2. Обеспечение освещения дворовое территории</w:t>
      </w:r>
      <w:r w:rsidR="00C57A53">
        <w:rPr>
          <w:rFonts w:ascii="Times New Roman" w:hAnsi="Times New Roman" w:cs="Times New Roman"/>
          <w:sz w:val="32"/>
          <w:szCs w:val="32"/>
        </w:rPr>
        <w:t xml:space="preserve"> – установка одной </w:t>
      </w:r>
      <w:proofErr w:type="spellStart"/>
      <w:r w:rsidR="00C57A53">
        <w:rPr>
          <w:rFonts w:ascii="Times New Roman" w:hAnsi="Times New Roman" w:cs="Times New Roman"/>
          <w:sz w:val="32"/>
          <w:szCs w:val="32"/>
        </w:rPr>
        <w:t>однорожковой</w:t>
      </w:r>
      <w:proofErr w:type="spellEnd"/>
      <w:r w:rsidR="00C57A53">
        <w:rPr>
          <w:rFonts w:ascii="Times New Roman" w:hAnsi="Times New Roman" w:cs="Times New Roman"/>
          <w:sz w:val="32"/>
          <w:szCs w:val="32"/>
        </w:rPr>
        <w:t xml:space="preserve"> и одной </w:t>
      </w:r>
      <w:proofErr w:type="spellStart"/>
      <w:r w:rsidR="00C57A53">
        <w:rPr>
          <w:rFonts w:ascii="Times New Roman" w:hAnsi="Times New Roman" w:cs="Times New Roman"/>
          <w:sz w:val="32"/>
          <w:szCs w:val="32"/>
        </w:rPr>
        <w:t>двухрожковой</w:t>
      </w:r>
      <w:proofErr w:type="spellEnd"/>
      <w:r w:rsidR="00C57A53">
        <w:rPr>
          <w:rFonts w:ascii="Times New Roman" w:hAnsi="Times New Roman" w:cs="Times New Roman"/>
          <w:sz w:val="32"/>
          <w:szCs w:val="32"/>
        </w:rPr>
        <w:t xml:space="preserve"> стальной опоры освещения со светодиодными светильниками</w:t>
      </w:r>
    </w:p>
    <w:p w:rsidR="008B2162" w:rsidRPr="008B2162" w:rsidRDefault="00F419DC" w:rsidP="008B2162">
      <w:pPr>
        <w:spacing w:after="0" w:line="240" w:lineRule="auto"/>
        <w:ind w:firstLine="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</w:t>
      </w:r>
      <w:r w:rsidR="008B2162" w:rsidRPr="008B2162">
        <w:rPr>
          <w:rFonts w:ascii="Times New Roman" w:hAnsi="Times New Roman" w:cs="Times New Roman"/>
          <w:sz w:val="32"/>
          <w:szCs w:val="32"/>
        </w:rPr>
        <w:t>. Установка скамеек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D15B57">
        <w:rPr>
          <w:rFonts w:ascii="Times New Roman" w:hAnsi="Times New Roman" w:cs="Times New Roman"/>
          <w:sz w:val="32"/>
          <w:szCs w:val="32"/>
        </w:rPr>
        <w:t>– 4 штуки</w:t>
      </w:r>
    </w:p>
    <w:p w:rsidR="004124F2" w:rsidRDefault="00F419DC" w:rsidP="008B2162">
      <w:pPr>
        <w:spacing w:after="0" w:line="240" w:lineRule="auto"/>
        <w:ind w:firstLine="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</w:t>
      </w:r>
      <w:r w:rsidR="008B2162" w:rsidRPr="008B2162">
        <w:rPr>
          <w:rFonts w:ascii="Times New Roman" w:hAnsi="Times New Roman" w:cs="Times New Roman"/>
          <w:sz w:val="32"/>
          <w:szCs w:val="32"/>
        </w:rPr>
        <w:t>. Установка урн</w:t>
      </w:r>
      <w:r w:rsidR="00D15B57">
        <w:rPr>
          <w:rFonts w:ascii="Times New Roman" w:hAnsi="Times New Roman" w:cs="Times New Roman"/>
          <w:sz w:val="32"/>
          <w:szCs w:val="32"/>
        </w:rPr>
        <w:t xml:space="preserve"> – 3 штуки</w:t>
      </w:r>
    </w:p>
    <w:p w:rsidR="008B2162" w:rsidRPr="008B2162" w:rsidRDefault="008B2162" w:rsidP="008B2162">
      <w:pPr>
        <w:spacing w:after="0" w:line="240" w:lineRule="auto"/>
        <w:ind w:firstLine="1134"/>
        <w:rPr>
          <w:rFonts w:ascii="Times New Roman" w:hAnsi="Times New Roman" w:cs="Times New Roman"/>
          <w:sz w:val="32"/>
          <w:szCs w:val="32"/>
        </w:rPr>
      </w:pPr>
    </w:p>
    <w:p w:rsidR="004124F2" w:rsidRDefault="004124F2" w:rsidP="004124F2">
      <w:pPr>
        <w:suppressAutoHyphens/>
        <w:spacing w:after="0" w:line="240" w:lineRule="auto"/>
        <w:ind w:firstLine="184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2. </w:t>
      </w:r>
      <w:r w:rsidR="00475EB5">
        <w:rPr>
          <w:rFonts w:ascii="Times New Roman" w:hAnsi="Times New Roman" w:cs="Times New Roman"/>
          <w:sz w:val="32"/>
          <w:szCs w:val="32"/>
        </w:rPr>
        <w:t>Обоснование локального расчета на выполнение предложенных мероприятий</w:t>
      </w:r>
    </w:p>
    <w:p w:rsidR="005A2743" w:rsidRPr="005A2743" w:rsidRDefault="005A2743" w:rsidP="00F7773A">
      <w:pPr>
        <w:pStyle w:val="a7"/>
        <w:spacing w:before="0" w:beforeAutospacing="0" w:after="0" w:afterAutospacing="0"/>
        <w:ind w:left="1134" w:right="536" w:firstLine="709"/>
        <w:jc w:val="both"/>
        <w:rPr>
          <w:color w:val="000000"/>
          <w:sz w:val="32"/>
          <w:szCs w:val="32"/>
        </w:rPr>
      </w:pPr>
      <w:r w:rsidRPr="005A2743">
        <w:rPr>
          <w:color w:val="000000"/>
          <w:sz w:val="32"/>
          <w:szCs w:val="32"/>
        </w:rPr>
        <w:t>Локальная смета составлена в соответствии с Методикой определения стоимости строительной продукции на территории Российской федерации (МДС 81-35.2004) в текущих ценах на 2 квартал 2018 года.</w:t>
      </w:r>
    </w:p>
    <w:p w:rsidR="005A2743" w:rsidRPr="005A2743" w:rsidRDefault="005A2743" w:rsidP="00F7773A">
      <w:pPr>
        <w:pStyle w:val="a7"/>
        <w:spacing w:before="0" w:beforeAutospacing="0" w:after="0" w:afterAutospacing="0"/>
        <w:ind w:left="1134" w:right="536" w:firstLine="709"/>
        <w:rPr>
          <w:color w:val="000000"/>
          <w:sz w:val="32"/>
          <w:szCs w:val="32"/>
        </w:rPr>
      </w:pPr>
      <w:r w:rsidRPr="005A2743">
        <w:rPr>
          <w:color w:val="000000"/>
          <w:sz w:val="32"/>
          <w:szCs w:val="32"/>
        </w:rPr>
        <w:t>Сметная прибыль принята - по видам работ от величины ФОТ (Методические указания по определению величины сметной прибыли в строительстве МДС 81-25.2001).</w:t>
      </w:r>
    </w:p>
    <w:p w:rsidR="005A2743" w:rsidRPr="005A2743" w:rsidRDefault="005A2743" w:rsidP="00F7773A">
      <w:pPr>
        <w:pStyle w:val="a7"/>
        <w:spacing w:before="0" w:beforeAutospacing="0" w:after="0" w:afterAutospacing="0"/>
        <w:ind w:left="1134" w:right="536" w:firstLine="709"/>
        <w:rPr>
          <w:color w:val="000000"/>
          <w:sz w:val="32"/>
          <w:szCs w:val="32"/>
        </w:rPr>
      </w:pPr>
      <w:r w:rsidRPr="005A2743">
        <w:rPr>
          <w:color w:val="000000"/>
          <w:sz w:val="32"/>
          <w:szCs w:val="32"/>
        </w:rPr>
        <w:t>Накладные расходы приняты – по видам работ от величины ФОТ (Методические указания по определению величины накладных расходов в строительстве МДС 81-33.2004).</w:t>
      </w:r>
    </w:p>
    <w:p w:rsidR="005A2743" w:rsidRPr="005A2743" w:rsidRDefault="005A2743" w:rsidP="00F7773A">
      <w:pPr>
        <w:pStyle w:val="a7"/>
        <w:spacing w:before="0" w:beforeAutospacing="0" w:after="0" w:afterAutospacing="0"/>
        <w:ind w:left="1134" w:right="536" w:firstLine="709"/>
        <w:rPr>
          <w:color w:val="000000"/>
          <w:sz w:val="32"/>
          <w:szCs w:val="32"/>
        </w:rPr>
      </w:pPr>
      <w:r w:rsidRPr="005A2743">
        <w:rPr>
          <w:color w:val="000000"/>
          <w:sz w:val="32"/>
          <w:szCs w:val="32"/>
        </w:rPr>
        <w:t xml:space="preserve">Локальная смета составлена </w:t>
      </w:r>
      <w:proofErr w:type="spellStart"/>
      <w:r w:rsidRPr="005A2743">
        <w:rPr>
          <w:color w:val="000000"/>
          <w:sz w:val="32"/>
          <w:szCs w:val="32"/>
        </w:rPr>
        <w:t>базисно-индексным</w:t>
      </w:r>
      <w:proofErr w:type="spellEnd"/>
      <w:r w:rsidRPr="005A2743">
        <w:rPr>
          <w:color w:val="000000"/>
          <w:sz w:val="32"/>
          <w:szCs w:val="32"/>
        </w:rPr>
        <w:t xml:space="preserve"> методом в базе 2001 года на сметном комплексе «ГРАНД-Смета» с применением индексов по статьям затрат.</w:t>
      </w:r>
    </w:p>
    <w:p w:rsidR="00706BB2" w:rsidRDefault="00706BB2" w:rsidP="00F7773A">
      <w:pPr>
        <w:pStyle w:val="a7"/>
        <w:spacing w:before="0" w:beforeAutospacing="0" w:after="0" w:afterAutospacing="0"/>
        <w:ind w:left="1134" w:right="536" w:firstLine="709"/>
        <w:rPr>
          <w:color w:val="000000"/>
          <w:sz w:val="32"/>
          <w:szCs w:val="32"/>
        </w:rPr>
      </w:pPr>
    </w:p>
    <w:p w:rsidR="00F419DC" w:rsidRDefault="00F419DC" w:rsidP="00F7773A">
      <w:pPr>
        <w:pStyle w:val="a7"/>
        <w:spacing w:before="0" w:beforeAutospacing="0" w:after="0" w:afterAutospacing="0"/>
        <w:ind w:left="1134" w:right="536" w:firstLine="709"/>
        <w:rPr>
          <w:color w:val="000000"/>
          <w:sz w:val="32"/>
          <w:szCs w:val="32"/>
        </w:rPr>
      </w:pPr>
    </w:p>
    <w:p w:rsidR="00F419DC" w:rsidRDefault="00F419DC" w:rsidP="00F7773A">
      <w:pPr>
        <w:pStyle w:val="a7"/>
        <w:spacing w:before="0" w:beforeAutospacing="0" w:after="0" w:afterAutospacing="0"/>
        <w:ind w:left="1134" w:right="536" w:firstLine="709"/>
        <w:rPr>
          <w:color w:val="000000"/>
          <w:sz w:val="32"/>
          <w:szCs w:val="32"/>
        </w:rPr>
      </w:pPr>
    </w:p>
    <w:p w:rsidR="00706BB2" w:rsidRDefault="00706BB2" w:rsidP="00F7773A">
      <w:pPr>
        <w:pStyle w:val="a7"/>
        <w:spacing w:before="0" w:beforeAutospacing="0" w:after="0" w:afterAutospacing="0"/>
        <w:ind w:left="1134" w:right="536" w:firstLine="709"/>
        <w:rPr>
          <w:color w:val="000000"/>
          <w:sz w:val="32"/>
          <w:szCs w:val="32"/>
        </w:rPr>
      </w:pPr>
    </w:p>
    <w:p w:rsidR="00706BB2" w:rsidRDefault="00706BB2" w:rsidP="00F7773A">
      <w:pPr>
        <w:pStyle w:val="a7"/>
        <w:spacing w:before="0" w:beforeAutospacing="0" w:after="0" w:afterAutospacing="0"/>
        <w:ind w:left="1134" w:right="536" w:firstLine="709"/>
        <w:rPr>
          <w:color w:val="000000"/>
          <w:sz w:val="32"/>
          <w:szCs w:val="32"/>
        </w:rPr>
      </w:pPr>
      <w:r w:rsidRPr="00706BB2">
        <w:rPr>
          <w:noProof/>
          <w:color w:val="000000"/>
          <w:sz w:val="32"/>
          <w:szCs w:val="32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239767</wp:posOffset>
            </wp:positionH>
            <wp:positionV relativeFrom="paragraph">
              <wp:posOffset>87674</wp:posOffset>
            </wp:positionV>
            <wp:extent cx="10181240" cy="7094483"/>
            <wp:effectExtent l="19050" t="0" r="0" b="0"/>
            <wp:wrapNone/>
            <wp:docPr id="7" name="Рисунок 5" descr="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1240" cy="7094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6BB2" w:rsidRDefault="00706BB2" w:rsidP="00F7773A">
      <w:pPr>
        <w:pStyle w:val="a7"/>
        <w:spacing w:before="0" w:beforeAutospacing="0" w:after="0" w:afterAutospacing="0"/>
        <w:ind w:left="1134" w:right="536" w:firstLine="709"/>
        <w:rPr>
          <w:color w:val="000000"/>
          <w:sz w:val="32"/>
          <w:szCs w:val="32"/>
        </w:rPr>
      </w:pPr>
    </w:p>
    <w:p w:rsidR="00706BB2" w:rsidRDefault="00706BB2" w:rsidP="00F7773A">
      <w:pPr>
        <w:pStyle w:val="a7"/>
        <w:spacing w:before="0" w:beforeAutospacing="0" w:after="0" w:afterAutospacing="0"/>
        <w:ind w:left="1134" w:right="536" w:firstLine="709"/>
        <w:rPr>
          <w:color w:val="000000"/>
          <w:sz w:val="32"/>
          <w:szCs w:val="32"/>
        </w:rPr>
      </w:pPr>
    </w:p>
    <w:p w:rsidR="00706BB2" w:rsidRDefault="00706BB2" w:rsidP="00F7773A">
      <w:pPr>
        <w:pStyle w:val="a7"/>
        <w:spacing w:before="0" w:beforeAutospacing="0" w:after="0" w:afterAutospacing="0"/>
        <w:ind w:left="1134" w:right="536" w:firstLine="709"/>
        <w:rPr>
          <w:color w:val="000000"/>
          <w:sz w:val="32"/>
          <w:szCs w:val="32"/>
        </w:rPr>
      </w:pPr>
    </w:p>
    <w:p w:rsidR="00706BB2" w:rsidRDefault="00706BB2" w:rsidP="00F7773A">
      <w:pPr>
        <w:pStyle w:val="a7"/>
        <w:spacing w:before="0" w:beforeAutospacing="0" w:after="0" w:afterAutospacing="0"/>
        <w:ind w:left="1134" w:right="536" w:firstLine="709"/>
        <w:rPr>
          <w:color w:val="000000"/>
          <w:sz w:val="32"/>
          <w:szCs w:val="32"/>
        </w:rPr>
      </w:pPr>
    </w:p>
    <w:p w:rsidR="00706BB2" w:rsidRPr="00706BB2" w:rsidRDefault="00706BB2" w:rsidP="00F7773A">
      <w:pPr>
        <w:pStyle w:val="a7"/>
        <w:spacing w:before="0" w:beforeAutospacing="0" w:after="0" w:afterAutospacing="0"/>
        <w:ind w:left="1134" w:right="536" w:firstLine="709"/>
        <w:rPr>
          <w:color w:val="000000"/>
          <w:sz w:val="40"/>
          <w:szCs w:val="32"/>
        </w:rPr>
      </w:pPr>
    </w:p>
    <w:p w:rsidR="005A2743" w:rsidRPr="005A2743" w:rsidRDefault="005A2743" w:rsidP="00F7773A">
      <w:pPr>
        <w:pStyle w:val="a7"/>
        <w:spacing w:before="0" w:beforeAutospacing="0" w:after="0" w:afterAutospacing="0"/>
        <w:ind w:left="1134" w:right="536" w:firstLine="709"/>
        <w:rPr>
          <w:color w:val="000000"/>
          <w:sz w:val="32"/>
          <w:szCs w:val="32"/>
        </w:rPr>
      </w:pPr>
      <w:r w:rsidRPr="005A2743">
        <w:rPr>
          <w:color w:val="000000"/>
          <w:sz w:val="32"/>
          <w:szCs w:val="32"/>
        </w:rPr>
        <w:t>Локальная смета рассчитана на основании территориальных единичных расценок (ТЕР-2001 года, редакция 2014 года) утвержденных Приказом Минстроя России от 17.07.2015 года № 512/</w:t>
      </w:r>
      <w:proofErr w:type="spellStart"/>
      <w:proofErr w:type="gramStart"/>
      <w:r w:rsidRPr="005A2743">
        <w:rPr>
          <w:color w:val="000000"/>
          <w:sz w:val="32"/>
          <w:szCs w:val="32"/>
        </w:rPr>
        <w:t>пр</w:t>
      </w:r>
      <w:proofErr w:type="spellEnd"/>
      <w:proofErr w:type="gramEnd"/>
      <w:r w:rsidRPr="005A2743">
        <w:rPr>
          <w:color w:val="000000"/>
          <w:sz w:val="32"/>
          <w:szCs w:val="32"/>
        </w:rPr>
        <w:t xml:space="preserve">, для 27 региона – Хабаровского края, </w:t>
      </w:r>
      <w:r w:rsidR="00F7773A">
        <w:rPr>
          <w:color w:val="000000"/>
          <w:sz w:val="32"/>
          <w:szCs w:val="32"/>
        </w:rPr>
        <w:t>8</w:t>
      </w:r>
      <w:r w:rsidRPr="005A2743">
        <w:rPr>
          <w:color w:val="000000"/>
          <w:sz w:val="32"/>
          <w:szCs w:val="32"/>
        </w:rPr>
        <w:t xml:space="preserve">-й зоны </w:t>
      </w:r>
      <w:r w:rsidR="00374C6A">
        <w:rPr>
          <w:color w:val="000000"/>
          <w:sz w:val="32"/>
          <w:szCs w:val="32"/>
        </w:rPr>
        <w:t>города Советская Гавань</w:t>
      </w:r>
      <w:r w:rsidRPr="005A2743">
        <w:rPr>
          <w:color w:val="000000"/>
          <w:sz w:val="32"/>
          <w:szCs w:val="32"/>
        </w:rPr>
        <w:t>.</w:t>
      </w:r>
    </w:p>
    <w:p w:rsidR="005A2743" w:rsidRPr="005A2743" w:rsidRDefault="005A2743" w:rsidP="00374C6A">
      <w:pPr>
        <w:pStyle w:val="a7"/>
        <w:spacing w:before="0" w:beforeAutospacing="0" w:after="0" w:afterAutospacing="0"/>
        <w:ind w:left="1134" w:right="536" w:firstLine="709"/>
        <w:rPr>
          <w:color w:val="000000"/>
          <w:sz w:val="32"/>
          <w:szCs w:val="32"/>
        </w:rPr>
      </w:pPr>
      <w:r w:rsidRPr="005A2743">
        <w:rPr>
          <w:color w:val="000000"/>
          <w:sz w:val="32"/>
          <w:szCs w:val="32"/>
        </w:rPr>
        <w:t xml:space="preserve">Затраты на транспорт и погрузо-разгрузочные работы приняты по </w:t>
      </w:r>
      <w:proofErr w:type="spellStart"/>
      <w:r w:rsidRPr="005A2743">
        <w:rPr>
          <w:color w:val="000000"/>
          <w:sz w:val="32"/>
          <w:szCs w:val="32"/>
        </w:rPr>
        <w:t>ТССЦпг</w:t>
      </w:r>
      <w:proofErr w:type="spellEnd"/>
      <w:r w:rsidRPr="005A2743">
        <w:rPr>
          <w:color w:val="000000"/>
          <w:sz w:val="32"/>
          <w:szCs w:val="32"/>
        </w:rPr>
        <w:t xml:space="preserve"> (Сметные цены на перевозку грузов автомобильным транспортом).</w:t>
      </w:r>
    </w:p>
    <w:p w:rsidR="005A2743" w:rsidRPr="005A2743" w:rsidRDefault="005A2743" w:rsidP="00911B4B">
      <w:pPr>
        <w:pStyle w:val="a7"/>
        <w:spacing w:before="0" w:beforeAutospacing="0" w:after="0" w:afterAutospacing="0"/>
        <w:ind w:left="1134" w:right="536" w:firstLine="709"/>
        <w:rPr>
          <w:color w:val="000000"/>
          <w:sz w:val="32"/>
          <w:szCs w:val="32"/>
        </w:rPr>
      </w:pPr>
      <w:r w:rsidRPr="005A2743">
        <w:rPr>
          <w:color w:val="000000"/>
          <w:sz w:val="32"/>
          <w:szCs w:val="32"/>
        </w:rPr>
        <w:t>Для перехода от 1 зоны (</w:t>
      </w:r>
      <w:proofErr w:type="gramStart"/>
      <w:r w:rsidRPr="005A2743">
        <w:rPr>
          <w:color w:val="000000"/>
          <w:sz w:val="32"/>
          <w:szCs w:val="32"/>
        </w:rPr>
        <w:t>г</w:t>
      </w:r>
      <w:proofErr w:type="gramEnd"/>
      <w:r w:rsidRPr="005A2743">
        <w:rPr>
          <w:color w:val="000000"/>
          <w:sz w:val="32"/>
          <w:szCs w:val="32"/>
        </w:rPr>
        <w:t xml:space="preserve">. Хабаровск) к </w:t>
      </w:r>
      <w:r w:rsidR="00911B4B">
        <w:rPr>
          <w:color w:val="000000"/>
          <w:sz w:val="32"/>
          <w:szCs w:val="32"/>
        </w:rPr>
        <w:t>8</w:t>
      </w:r>
      <w:r w:rsidRPr="005A2743">
        <w:rPr>
          <w:color w:val="000000"/>
          <w:sz w:val="32"/>
          <w:szCs w:val="32"/>
        </w:rPr>
        <w:t xml:space="preserve"> зоне (</w:t>
      </w:r>
      <w:r w:rsidR="00911B4B">
        <w:rPr>
          <w:color w:val="000000"/>
          <w:sz w:val="32"/>
          <w:szCs w:val="32"/>
        </w:rPr>
        <w:t>город Советская Гавань</w:t>
      </w:r>
      <w:r w:rsidRPr="005A2743">
        <w:rPr>
          <w:color w:val="000000"/>
          <w:sz w:val="32"/>
          <w:szCs w:val="32"/>
        </w:rPr>
        <w:t>) применен зональный коэффициент 1,</w:t>
      </w:r>
      <w:r w:rsidR="00911B4B">
        <w:rPr>
          <w:color w:val="000000"/>
          <w:sz w:val="32"/>
          <w:szCs w:val="32"/>
        </w:rPr>
        <w:t>18</w:t>
      </w:r>
      <w:r w:rsidRPr="005A2743">
        <w:rPr>
          <w:color w:val="000000"/>
          <w:sz w:val="32"/>
          <w:szCs w:val="32"/>
        </w:rPr>
        <w:t xml:space="preserve"> (постановление Правительства Хабаровского края от 10 июля 2015 года № 188-пр).</w:t>
      </w:r>
    </w:p>
    <w:p w:rsidR="005A2743" w:rsidRPr="005A2743" w:rsidRDefault="005A2743" w:rsidP="00F7773A">
      <w:pPr>
        <w:pStyle w:val="a7"/>
        <w:spacing w:before="0" w:beforeAutospacing="0" w:after="0" w:afterAutospacing="0"/>
        <w:ind w:left="1134" w:right="536"/>
        <w:rPr>
          <w:color w:val="000000"/>
          <w:sz w:val="32"/>
          <w:szCs w:val="32"/>
        </w:rPr>
      </w:pPr>
      <w:r w:rsidRPr="005A2743">
        <w:rPr>
          <w:color w:val="000000"/>
          <w:sz w:val="32"/>
          <w:szCs w:val="32"/>
        </w:rPr>
        <w:t>Сметная стоимость лимитированных затрат определена в соответствии с действующими в настоящее время директивными указаниями законодательных органов.</w:t>
      </w:r>
    </w:p>
    <w:p w:rsidR="005A2743" w:rsidRPr="005A2743" w:rsidRDefault="005A2743" w:rsidP="00F7773A">
      <w:pPr>
        <w:pStyle w:val="a7"/>
        <w:spacing w:before="0" w:beforeAutospacing="0" w:after="0" w:afterAutospacing="0"/>
        <w:ind w:left="1134" w:right="536"/>
        <w:rPr>
          <w:color w:val="000000"/>
          <w:sz w:val="32"/>
          <w:szCs w:val="32"/>
        </w:rPr>
      </w:pPr>
      <w:r w:rsidRPr="005A2743">
        <w:rPr>
          <w:color w:val="000000"/>
          <w:sz w:val="32"/>
          <w:szCs w:val="32"/>
        </w:rPr>
        <w:t>Стоимость капитальных вложений в текущих ценах 2 квартала 2018 года составила:</w:t>
      </w:r>
    </w:p>
    <w:p w:rsidR="005A2743" w:rsidRPr="005A2743" w:rsidRDefault="005A2743" w:rsidP="00F7773A">
      <w:pPr>
        <w:pStyle w:val="a7"/>
        <w:spacing w:before="0" w:beforeAutospacing="0" w:after="0" w:afterAutospacing="0"/>
        <w:ind w:left="1134" w:right="536"/>
        <w:rPr>
          <w:color w:val="000000"/>
          <w:sz w:val="32"/>
          <w:szCs w:val="32"/>
        </w:rPr>
      </w:pPr>
      <w:r w:rsidRPr="005A2743">
        <w:rPr>
          <w:color w:val="000000"/>
          <w:sz w:val="32"/>
          <w:szCs w:val="32"/>
        </w:rPr>
        <w:t xml:space="preserve">Всего </w:t>
      </w:r>
      <w:r w:rsidR="00915A73">
        <w:rPr>
          <w:color w:val="000000"/>
          <w:sz w:val="32"/>
          <w:szCs w:val="32"/>
        </w:rPr>
        <w:t>1 990 722</w:t>
      </w:r>
      <w:r w:rsidR="00866BB3">
        <w:rPr>
          <w:color w:val="000000"/>
          <w:sz w:val="32"/>
          <w:szCs w:val="32"/>
        </w:rPr>
        <w:t xml:space="preserve"> </w:t>
      </w:r>
      <w:r w:rsidRPr="005A2743">
        <w:rPr>
          <w:color w:val="000000"/>
          <w:sz w:val="32"/>
          <w:szCs w:val="32"/>
        </w:rPr>
        <w:t xml:space="preserve"> рублей</w:t>
      </w:r>
    </w:p>
    <w:p w:rsidR="00472C1F" w:rsidRDefault="00472C1F" w:rsidP="00472C1F">
      <w:pPr>
        <w:suppressAutoHyphens/>
        <w:spacing w:after="0" w:line="240" w:lineRule="auto"/>
        <w:ind w:firstLine="1134"/>
        <w:rPr>
          <w:rFonts w:ascii="Times New Roman" w:hAnsi="Times New Roman" w:cs="Times New Roman"/>
          <w:sz w:val="32"/>
          <w:szCs w:val="32"/>
        </w:rPr>
      </w:pPr>
    </w:p>
    <w:p w:rsidR="00224C51" w:rsidRPr="00BA2A71" w:rsidRDefault="00224C51" w:rsidP="00BA2A71">
      <w:pPr>
        <w:suppressAutoHyphens/>
        <w:spacing w:after="0" w:line="240" w:lineRule="auto"/>
        <w:ind w:firstLine="1134"/>
        <w:rPr>
          <w:rFonts w:ascii="Times New Roman" w:hAnsi="Times New Roman" w:cs="Times New Roman"/>
          <w:sz w:val="32"/>
          <w:szCs w:val="28"/>
        </w:rPr>
      </w:pPr>
    </w:p>
    <w:p w:rsidR="004141D0" w:rsidRPr="00BA2A71" w:rsidRDefault="004141D0" w:rsidP="00CA6E73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4141D0" w:rsidRDefault="004141D0" w:rsidP="00CA6E73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41D0" w:rsidRDefault="004141D0" w:rsidP="00CA6E73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41D0" w:rsidRDefault="004141D0" w:rsidP="00CA6E73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41D0" w:rsidRDefault="004141D0" w:rsidP="00CA6E73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41D0" w:rsidRDefault="004141D0" w:rsidP="00CA6E73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41D0" w:rsidRDefault="004141D0" w:rsidP="00CA6E73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41D0" w:rsidRDefault="004141D0" w:rsidP="00CA6E73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41D0" w:rsidRDefault="004141D0" w:rsidP="00CA6E73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6BDD" w:rsidRPr="00623B2A" w:rsidRDefault="00C86BDD" w:rsidP="00CA6E73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C86BDD" w:rsidRPr="00623B2A" w:rsidSect="00B10EDA">
      <w:pgSz w:w="16838" w:h="11906" w:orient="landscape"/>
      <w:pgMar w:top="284" w:right="0" w:bottom="28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813BA"/>
    <w:rsid w:val="000105E9"/>
    <w:rsid w:val="0001688D"/>
    <w:rsid w:val="00021B6F"/>
    <w:rsid w:val="00026BBD"/>
    <w:rsid w:val="00027537"/>
    <w:rsid w:val="00030AF7"/>
    <w:rsid w:val="0003581C"/>
    <w:rsid w:val="000652BD"/>
    <w:rsid w:val="0008579A"/>
    <w:rsid w:val="00091E14"/>
    <w:rsid w:val="000B151B"/>
    <w:rsid w:val="000C5332"/>
    <w:rsid w:val="000D7936"/>
    <w:rsid w:val="000D7ED0"/>
    <w:rsid w:val="000E02C1"/>
    <w:rsid w:val="000F02CA"/>
    <w:rsid w:val="00113406"/>
    <w:rsid w:val="0011613D"/>
    <w:rsid w:val="00116862"/>
    <w:rsid w:val="00123BF2"/>
    <w:rsid w:val="00134913"/>
    <w:rsid w:val="00135C83"/>
    <w:rsid w:val="00143324"/>
    <w:rsid w:val="00160D7F"/>
    <w:rsid w:val="00161D57"/>
    <w:rsid w:val="00162606"/>
    <w:rsid w:val="00177D87"/>
    <w:rsid w:val="001813BA"/>
    <w:rsid w:val="00182F2D"/>
    <w:rsid w:val="00195F8C"/>
    <w:rsid w:val="001A0109"/>
    <w:rsid w:val="001A73B9"/>
    <w:rsid w:val="001B49AC"/>
    <w:rsid w:val="001B563E"/>
    <w:rsid w:val="001C1B23"/>
    <w:rsid w:val="001C7AC2"/>
    <w:rsid w:val="001E3952"/>
    <w:rsid w:val="001F43C9"/>
    <w:rsid w:val="0020620A"/>
    <w:rsid w:val="00214F16"/>
    <w:rsid w:val="002201DF"/>
    <w:rsid w:val="00224C51"/>
    <w:rsid w:val="00225089"/>
    <w:rsid w:val="002251B6"/>
    <w:rsid w:val="00235053"/>
    <w:rsid w:val="00242E9C"/>
    <w:rsid w:val="002451BC"/>
    <w:rsid w:val="002531A2"/>
    <w:rsid w:val="00260A77"/>
    <w:rsid w:val="00290088"/>
    <w:rsid w:val="002C44D6"/>
    <w:rsid w:val="002D4E69"/>
    <w:rsid w:val="002E1A0A"/>
    <w:rsid w:val="002E4F3C"/>
    <w:rsid w:val="002E5875"/>
    <w:rsid w:val="002E75DC"/>
    <w:rsid w:val="002F6379"/>
    <w:rsid w:val="00301411"/>
    <w:rsid w:val="00303831"/>
    <w:rsid w:val="003045FF"/>
    <w:rsid w:val="003051D9"/>
    <w:rsid w:val="00306F64"/>
    <w:rsid w:val="00315DDF"/>
    <w:rsid w:val="0031769B"/>
    <w:rsid w:val="00324B9E"/>
    <w:rsid w:val="00326B2E"/>
    <w:rsid w:val="00337877"/>
    <w:rsid w:val="00344ECB"/>
    <w:rsid w:val="003459BA"/>
    <w:rsid w:val="0036043C"/>
    <w:rsid w:val="00374C6A"/>
    <w:rsid w:val="00377D6C"/>
    <w:rsid w:val="00383248"/>
    <w:rsid w:val="00387FAC"/>
    <w:rsid w:val="003A3CAD"/>
    <w:rsid w:val="003A5931"/>
    <w:rsid w:val="003A6BF4"/>
    <w:rsid w:val="003D20F6"/>
    <w:rsid w:val="003E3C04"/>
    <w:rsid w:val="003F6ADD"/>
    <w:rsid w:val="00402E6B"/>
    <w:rsid w:val="004124F2"/>
    <w:rsid w:val="004141D0"/>
    <w:rsid w:val="004250F8"/>
    <w:rsid w:val="004254A8"/>
    <w:rsid w:val="00425C53"/>
    <w:rsid w:val="00451D15"/>
    <w:rsid w:val="004573E7"/>
    <w:rsid w:val="00464445"/>
    <w:rsid w:val="00464AB2"/>
    <w:rsid w:val="0047244D"/>
    <w:rsid w:val="00472C1F"/>
    <w:rsid w:val="00475EB5"/>
    <w:rsid w:val="004928AC"/>
    <w:rsid w:val="004961CB"/>
    <w:rsid w:val="004A15B1"/>
    <w:rsid w:val="004A2F19"/>
    <w:rsid w:val="004A6CDD"/>
    <w:rsid w:val="004B0F1E"/>
    <w:rsid w:val="004B3242"/>
    <w:rsid w:val="004B6766"/>
    <w:rsid w:val="004C55C5"/>
    <w:rsid w:val="004E2309"/>
    <w:rsid w:val="004E5149"/>
    <w:rsid w:val="00520033"/>
    <w:rsid w:val="005231CF"/>
    <w:rsid w:val="00525FA4"/>
    <w:rsid w:val="00534A31"/>
    <w:rsid w:val="00547E78"/>
    <w:rsid w:val="0057426F"/>
    <w:rsid w:val="00583954"/>
    <w:rsid w:val="00593BF5"/>
    <w:rsid w:val="005A01BF"/>
    <w:rsid w:val="005A2743"/>
    <w:rsid w:val="005A330A"/>
    <w:rsid w:val="005A5C82"/>
    <w:rsid w:val="005B25AA"/>
    <w:rsid w:val="005B2DFF"/>
    <w:rsid w:val="005C1AF7"/>
    <w:rsid w:val="005D0C2C"/>
    <w:rsid w:val="005D37FB"/>
    <w:rsid w:val="005D4B18"/>
    <w:rsid w:val="005F22D4"/>
    <w:rsid w:val="005F3C49"/>
    <w:rsid w:val="00605066"/>
    <w:rsid w:val="00610D47"/>
    <w:rsid w:val="00617CC5"/>
    <w:rsid w:val="00623B2A"/>
    <w:rsid w:val="00642624"/>
    <w:rsid w:val="00662543"/>
    <w:rsid w:val="00667DC8"/>
    <w:rsid w:val="006759A0"/>
    <w:rsid w:val="0069044A"/>
    <w:rsid w:val="006A1602"/>
    <w:rsid w:val="006B2979"/>
    <w:rsid w:val="006B2AC7"/>
    <w:rsid w:val="006C4445"/>
    <w:rsid w:val="006F6AE7"/>
    <w:rsid w:val="00706BB2"/>
    <w:rsid w:val="00707F77"/>
    <w:rsid w:val="00714A1A"/>
    <w:rsid w:val="00720141"/>
    <w:rsid w:val="00725DFF"/>
    <w:rsid w:val="0073287A"/>
    <w:rsid w:val="0075611B"/>
    <w:rsid w:val="00763485"/>
    <w:rsid w:val="00765C31"/>
    <w:rsid w:val="007665A6"/>
    <w:rsid w:val="007716E6"/>
    <w:rsid w:val="007757B2"/>
    <w:rsid w:val="00777279"/>
    <w:rsid w:val="007829D8"/>
    <w:rsid w:val="007847AE"/>
    <w:rsid w:val="007851C3"/>
    <w:rsid w:val="00785FC1"/>
    <w:rsid w:val="00786366"/>
    <w:rsid w:val="007A6CC1"/>
    <w:rsid w:val="007A7B4E"/>
    <w:rsid w:val="007C16B3"/>
    <w:rsid w:val="007C36AF"/>
    <w:rsid w:val="008107D4"/>
    <w:rsid w:val="008169B2"/>
    <w:rsid w:val="00836D3A"/>
    <w:rsid w:val="00854242"/>
    <w:rsid w:val="00861718"/>
    <w:rsid w:val="00866BB3"/>
    <w:rsid w:val="00871DDC"/>
    <w:rsid w:val="00881418"/>
    <w:rsid w:val="00890F52"/>
    <w:rsid w:val="008968E0"/>
    <w:rsid w:val="008976F7"/>
    <w:rsid w:val="008B2162"/>
    <w:rsid w:val="008C091E"/>
    <w:rsid w:val="008C62CA"/>
    <w:rsid w:val="008D2EB1"/>
    <w:rsid w:val="008D454A"/>
    <w:rsid w:val="008D7714"/>
    <w:rsid w:val="008E3A1E"/>
    <w:rsid w:val="008F3274"/>
    <w:rsid w:val="008F3EF9"/>
    <w:rsid w:val="00902F6F"/>
    <w:rsid w:val="00911B4B"/>
    <w:rsid w:val="00915A73"/>
    <w:rsid w:val="00924CE0"/>
    <w:rsid w:val="00927B1A"/>
    <w:rsid w:val="009306BC"/>
    <w:rsid w:val="009414B1"/>
    <w:rsid w:val="0094307E"/>
    <w:rsid w:val="00965E0C"/>
    <w:rsid w:val="009666AF"/>
    <w:rsid w:val="00976FBE"/>
    <w:rsid w:val="00984E98"/>
    <w:rsid w:val="009A0502"/>
    <w:rsid w:val="009C47FC"/>
    <w:rsid w:val="009D12FD"/>
    <w:rsid w:val="009F22A3"/>
    <w:rsid w:val="00A006CF"/>
    <w:rsid w:val="00A0788D"/>
    <w:rsid w:val="00A20A9C"/>
    <w:rsid w:val="00A25177"/>
    <w:rsid w:val="00A30931"/>
    <w:rsid w:val="00A33077"/>
    <w:rsid w:val="00A33ADC"/>
    <w:rsid w:val="00A35A82"/>
    <w:rsid w:val="00A7276F"/>
    <w:rsid w:val="00A82A81"/>
    <w:rsid w:val="00A8508E"/>
    <w:rsid w:val="00A96EDF"/>
    <w:rsid w:val="00AA5436"/>
    <w:rsid w:val="00AC78B2"/>
    <w:rsid w:val="00AD1EAE"/>
    <w:rsid w:val="00AD294A"/>
    <w:rsid w:val="00AF36FF"/>
    <w:rsid w:val="00B014C9"/>
    <w:rsid w:val="00B03F8D"/>
    <w:rsid w:val="00B10EDA"/>
    <w:rsid w:val="00B2065C"/>
    <w:rsid w:val="00B26227"/>
    <w:rsid w:val="00B359D4"/>
    <w:rsid w:val="00B3792D"/>
    <w:rsid w:val="00B3798B"/>
    <w:rsid w:val="00B51E8A"/>
    <w:rsid w:val="00B84916"/>
    <w:rsid w:val="00B906DB"/>
    <w:rsid w:val="00B92F28"/>
    <w:rsid w:val="00BA2A71"/>
    <w:rsid w:val="00BA2A8D"/>
    <w:rsid w:val="00BA6D93"/>
    <w:rsid w:val="00BC5AB1"/>
    <w:rsid w:val="00BD05CB"/>
    <w:rsid w:val="00BD11A2"/>
    <w:rsid w:val="00BD1730"/>
    <w:rsid w:val="00BD2A6D"/>
    <w:rsid w:val="00BE7045"/>
    <w:rsid w:val="00C033FE"/>
    <w:rsid w:val="00C352BD"/>
    <w:rsid w:val="00C441E7"/>
    <w:rsid w:val="00C575C4"/>
    <w:rsid w:val="00C57A53"/>
    <w:rsid w:val="00C86BDD"/>
    <w:rsid w:val="00C9121F"/>
    <w:rsid w:val="00C93031"/>
    <w:rsid w:val="00CA6E73"/>
    <w:rsid w:val="00CC4E09"/>
    <w:rsid w:val="00CE1A4D"/>
    <w:rsid w:val="00CE6EE5"/>
    <w:rsid w:val="00D059C5"/>
    <w:rsid w:val="00D0602B"/>
    <w:rsid w:val="00D076BC"/>
    <w:rsid w:val="00D15B57"/>
    <w:rsid w:val="00D333CC"/>
    <w:rsid w:val="00D44C60"/>
    <w:rsid w:val="00D521DD"/>
    <w:rsid w:val="00D526F3"/>
    <w:rsid w:val="00D63E83"/>
    <w:rsid w:val="00D7544A"/>
    <w:rsid w:val="00D76E51"/>
    <w:rsid w:val="00D81369"/>
    <w:rsid w:val="00D90E4E"/>
    <w:rsid w:val="00D90F0F"/>
    <w:rsid w:val="00D97072"/>
    <w:rsid w:val="00DA006E"/>
    <w:rsid w:val="00DA14A5"/>
    <w:rsid w:val="00DA3F22"/>
    <w:rsid w:val="00DB5091"/>
    <w:rsid w:val="00DB7B90"/>
    <w:rsid w:val="00DC4D4B"/>
    <w:rsid w:val="00DE65C2"/>
    <w:rsid w:val="00DF466E"/>
    <w:rsid w:val="00E036DA"/>
    <w:rsid w:val="00E27957"/>
    <w:rsid w:val="00E34A86"/>
    <w:rsid w:val="00E45D3F"/>
    <w:rsid w:val="00E469FB"/>
    <w:rsid w:val="00E507F4"/>
    <w:rsid w:val="00E511DF"/>
    <w:rsid w:val="00E6099E"/>
    <w:rsid w:val="00E71291"/>
    <w:rsid w:val="00E71E67"/>
    <w:rsid w:val="00E72F51"/>
    <w:rsid w:val="00E94F23"/>
    <w:rsid w:val="00EA116A"/>
    <w:rsid w:val="00EA4BA6"/>
    <w:rsid w:val="00EA7BF4"/>
    <w:rsid w:val="00EB0C13"/>
    <w:rsid w:val="00EC2815"/>
    <w:rsid w:val="00F236DF"/>
    <w:rsid w:val="00F244B5"/>
    <w:rsid w:val="00F34B9D"/>
    <w:rsid w:val="00F419DC"/>
    <w:rsid w:val="00F5424E"/>
    <w:rsid w:val="00F6289B"/>
    <w:rsid w:val="00F63B3C"/>
    <w:rsid w:val="00F7346C"/>
    <w:rsid w:val="00F7773A"/>
    <w:rsid w:val="00F816D1"/>
    <w:rsid w:val="00F83B1B"/>
    <w:rsid w:val="00F9160C"/>
    <w:rsid w:val="00F9213F"/>
    <w:rsid w:val="00F97374"/>
    <w:rsid w:val="00FA40AD"/>
    <w:rsid w:val="00FB67A7"/>
    <w:rsid w:val="00FC40CE"/>
    <w:rsid w:val="00FC5A7C"/>
    <w:rsid w:val="00FD3428"/>
    <w:rsid w:val="00FD7C61"/>
    <w:rsid w:val="00FE053A"/>
    <w:rsid w:val="00FE72E3"/>
    <w:rsid w:val="00FF2C6D"/>
    <w:rsid w:val="00FF3E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4E98"/>
  </w:style>
  <w:style w:type="paragraph" w:styleId="4">
    <w:name w:val="heading 4"/>
    <w:basedOn w:val="a"/>
    <w:link w:val="40"/>
    <w:uiPriority w:val="9"/>
    <w:qFormat/>
    <w:rsid w:val="000105E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6">
    <w:name w:val="heading 6"/>
    <w:basedOn w:val="a"/>
    <w:link w:val="60"/>
    <w:uiPriority w:val="9"/>
    <w:qFormat/>
    <w:rsid w:val="000105E9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13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13B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414B1"/>
    <w:pPr>
      <w:ind w:left="720"/>
      <w:contextualSpacing/>
    </w:pPr>
  </w:style>
  <w:style w:type="table" w:styleId="a6">
    <w:name w:val="Table Grid"/>
    <w:basedOn w:val="a1"/>
    <w:uiPriority w:val="59"/>
    <w:rsid w:val="00C033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rsid w:val="000105E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0105E9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customStyle="1" w:styleId="disclist">
    <w:name w:val="disc_list"/>
    <w:basedOn w:val="a0"/>
    <w:rsid w:val="000105E9"/>
  </w:style>
  <w:style w:type="character" w:customStyle="1" w:styleId="termin">
    <w:name w:val="termin"/>
    <w:basedOn w:val="a0"/>
    <w:rsid w:val="000105E9"/>
  </w:style>
  <w:style w:type="paragraph" w:styleId="a7">
    <w:name w:val="Normal (Web)"/>
    <w:basedOn w:val="a"/>
    <w:uiPriority w:val="99"/>
    <w:semiHidden/>
    <w:unhideWhenUsed/>
    <w:rsid w:val="005A27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137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71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8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2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5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76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4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0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82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1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2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46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2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21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88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0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695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45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527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65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03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01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15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37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12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24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92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1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79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package" Target="embeddings/_________Microsoft_Office_Word1.docx"/><Relationship Id="rId12" Type="http://schemas.openxmlformats.org/officeDocument/2006/relationships/image" Target="media/image7.jpeg"/><Relationship Id="rId17" Type="http://schemas.openxmlformats.org/officeDocument/2006/relationships/oleObject" Target="embeddings/oleObject1.bin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image" Target="media/image1.png"/><Relationship Id="rId9" Type="http://schemas.openxmlformats.org/officeDocument/2006/relationships/package" Target="embeddings/_________Microsoft_Office_Word2.docx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10</Pages>
  <Words>761</Words>
  <Characters>4341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45</cp:revision>
  <cp:lastPrinted>2018-06-28T02:52:00Z</cp:lastPrinted>
  <dcterms:created xsi:type="dcterms:W3CDTF">2018-06-27T04:58:00Z</dcterms:created>
  <dcterms:modified xsi:type="dcterms:W3CDTF">2018-06-29T00:23:00Z</dcterms:modified>
</cp:coreProperties>
</file>