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C" w:rsidRPr="00C855C7" w:rsidRDefault="0063649C" w:rsidP="00C855C7">
      <w:pPr>
        <w:spacing w:line="240" w:lineRule="auto"/>
        <w:jc w:val="center"/>
        <w:rPr>
          <w:szCs w:val="28"/>
        </w:rPr>
      </w:pPr>
      <w:bookmarkStart w:id="0" w:name="_Toc407286436"/>
      <w:bookmarkStart w:id="1" w:name="_Toc407290204"/>
      <w:r w:rsidRPr="00C855C7">
        <w:rPr>
          <w:szCs w:val="28"/>
        </w:rPr>
        <w:t>АДМИНИСТРАЦИЯ</w:t>
      </w:r>
    </w:p>
    <w:p w:rsidR="0063649C" w:rsidRPr="00C855C7" w:rsidRDefault="0063649C" w:rsidP="00C855C7">
      <w:pPr>
        <w:spacing w:line="240" w:lineRule="auto"/>
        <w:jc w:val="center"/>
        <w:rPr>
          <w:szCs w:val="28"/>
        </w:rPr>
      </w:pPr>
      <w:r w:rsidRPr="00C855C7">
        <w:rPr>
          <w:szCs w:val="28"/>
        </w:rPr>
        <w:t>городского поселения «Город Советская Гавань»</w:t>
      </w:r>
    </w:p>
    <w:p w:rsidR="0063649C" w:rsidRPr="00C855C7" w:rsidRDefault="0063649C" w:rsidP="00C855C7">
      <w:pPr>
        <w:spacing w:line="240" w:lineRule="auto"/>
        <w:jc w:val="center"/>
        <w:rPr>
          <w:szCs w:val="28"/>
        </w:rPr>
      </w:pPr>
      <w:r w:rsidRPr="00C855C7">
        <w:rPr>
          <w:szCs w:val="28"/>
        </w:rPr>
        <w:t>Советско-Гаванского муниципального района Хабаровского края</w:t>
      </w:r>
    </w:p>
    <w:p w:rsidR="0063649C" w:rsidRPr="00C855C7" w:rsidRDefault="0063649C" w:rsidP="00C855C7">
      <w:pPr>
        <w:spacing w:line="240" w:lineRule="auto"/>
        <w:jc w:val="center"/>
        <w:rPr>
          <w:szCs w:val="28"/>
        </w:rPr>
      </w:pPr>
      <w:r w:rsidRPr="00C855C7">
        <w:rPr>
          <w:szCs w:val="28"/>
        </w:rPr>
        <w:t>ПОСТАНОВЛЕНИЕ</w:t>
      </w:r>
    </w:p>
    <w:p w:rsidR="0063649C" w:rsidRPr="00C855C7" w:rsidRDefault="0063649C" w:rsidP="00C855C7">
      <w:pPr>
        <w:rPr>
          <w:szCs w:val="28"/>
        </w:rPr>
      </w:pPr>
    </w:p>
    <w:p w:rsidR="0063649C" w:rsidRPr="00C855C7" w:rsidRDefault="0063649C" w:rsidP="00C855C7">
      <w:pPr>
        <w:pStyle w:val="BodyText"/>
        <w:tabs>
          <w:tab w:val="left" w:pos="709"/>
          <w:tab w:val="left" w:pos="3969"/>
        </w:tabs>
        <w:spacing w:line="240" w:lineRule="exact"/>
        <w:ind w:right="-59"/>
        <w:rPr>
          <w:sz w:val="28"/>
          <w:szCs w:val="28"/>
        </w:rPr>
      </w:pPr>
    </w:p>
    <w:p w:rsidR="0063649C" w:rsidRPr="00C855C7" w:rsidRDefault="0063649C" w:rsidP="00C855C7">
      <w:pPr>
        <w:pStyle w:val="BodyText"/>
        <w:tabs>
          <w:tab w:val="left" w:pos="709"/>
          <w:tab w:val="left" w:pos="3969"/>
        </w:tabs>
        <w:spacing w:line="240" w:lineRule="exact"/>
        <w:ind w:right="-59"/>
        <w:rPr>
          <w:sz w:val="28"/>
          <w:szCs w:val="28"/>
        </w:rPr>
      </w:pPr>
      <w:r w:rsidRPr="00C855C7">
        <w:rPr>
          <w:sz w:val="28"/>
          <w:szCs w:val="28"/>
        </w:rPr>
        <w:t>24.10.2018 №  909</w:t>
      </w:r>
    </w:p>
    <w:p w:rsidR="0063649C" w:rsidRPr="00C855C7" w:rsidRDefault="0063649C" w:rsidP="00BC6FF7">
      <w:pPr>
        <w:pStyle w:val="Heading3"/>
        <w:rPr>
          <w:szCs w:val="28"/>
        </w:rPr>
      </w:pPr>
    </w:p>
    <w:p w:rsidR="0063649C" w:rsidRDefault="0063649C" w:rsidP="00BC6FF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"/>
      <w:bookmarkStart w:id="3" w:name="OLE_LINK3"/>
    </w:p>
    <w:p w:rsidR="0063649C" w:rsidRDefault="0063649C" w:rsidP="00BC6FF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49C" w:rsidRPr="00783854" w:rsidRDefault="0063649C" w:rsidP="00BC6FF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3854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городского поселения </w:t>
      </w:r>
      <w:r w:rsidRPr="00783854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на 2016-2018 годы и плановый период до 2020 года</w:t>
      </w:r>
      <w:r w:rsidRPr="0078385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r w:rsidRPr="00783854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Хабаровского края от 31</w:t>
      </w:r>
      <w:r w:rsidRPr="00783854">
        <w:rPr>
          <w:rFonts w:ascii="Times New Roman" w:hAnsi="Times New Roman" w:cs="Times New Roman"/>
          <w:sz w:val="28"/>
          <w:szCs w:val="28"/>
        </w:rPr>
        <w:t>.12.2015 № 1</w:t>
      </w:r>
      <w:r>
        <w:rPr>
          <w:rFonts w:ascii="Times New Roman" w:hAnsi="Times New Roman" w:cs="Times New Roman"/>
          <w:sz w:val="28"/>
          <w:szCs w:val="28"/>
        </w:rPr>
        <w:t>401</w:t>
      </w:r>
    </w:p>
    <w:bookmarkEnd w:id="2"/>
    <w:bookmarkEnd w:id="3"/>
    <w:p w:rsidR="0063649C" w:rsidRDefault="0063649C" w:rsidP="00BC6FF7">
      <w:pPr>
        <w:jc w:val="center"/>
        <w:rPr>
          <w:szCs w:val="28"/>
        </w:rPr>
      </w:pPr>
    </w:p>
    <w:p w:rsidR="0063649C" w:rsidRDefault="0063649C" w:rsidP="00BC6FF7">
      <w:pPr>
        <w:jc w:val="center"/>
        <w:rPr>
          <w:szCs w:val="28"/>
        </w:rPr>
      </w:pPr>
    </w:p>
    <w:p w:rsidR="0063649C" w:rsidRPr="00270348" w:rsidRDefault="0063649C" w:rsidP="00206B7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348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270348">
        <w:rPr>
          <w:szCs w:val="28"/>
        </w:rPr>
        <w:t>Бюджетн</w:t>
      </w:r>
      <w:r>
        <w:rPr>
          <w:szCs w:val="28"/>
        </w:rPr>
        <w:t>ым</w:t>
      </w:r>
      <w:r w:rsidRPr="00270348">
        <w:rPr>
          <w:szCs w:val="28"/>
        </w:rPr>
        <w:t xml:space="preserve"> кодекс</w:t>
      </w:r>
      <w:r>
        <w:rPr>
          <w:szCs w:val="28"/>
        </w:rPr>
        <w:t>ом</w:t>
      </w:r>
      <w:r w:rsidRPr="00270348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</w:t>
      </w:r>
      <w:r>
        <w:rPr>
          <w:szCs w:val="28"/>
        </w:rPr>
        <w:t>вления в Российской Федерации»</w:t>
      </w:r>
      <w:r w:rsidRPr="00677E28">
        <w:rPr>
          <w:szCs w:val="28"/>
        </w:rPr>
        <w:t>,</w:t>
      </w:r>
      <w:r>
        <w:rPr>
          <w:szCs w:val="28"/>
        </w:rPr>
        <w:t xml:space="preserve"> п</w:t>
      </w:r>
      <w:r w:rsidRPr="00677E28">
        <w:rPr>
          <w:szCs w:val="28"/>
        </w:rPr>
        <w:t xml:space="preserve">остановлением Правительства </w:t>
      </w:r>
      <w:r>
        <w:rPr>
          <w:szCs w:val="28"/>
        </w:rPr>
        <w:t>Российской Федерации от 14.07.</w:t>
      </w:r>
      <w:r w:rsidRPr="00677E28">
        <w:rPr>
          <w:szCs w:val="28"/>
        </w:rPr>
        <w:t>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270348">
        <w:rPr>
          <w:szCs w:val="28"/>
        </w:rPr>
        <w:t>,</w:t>
      </w:r>
      <w:r w:rsidRPr="006B6227">
        <w:rPr>
          <w:szCs w:val="28"/>
        </w:rPr>
        <w:t xml:space="preserve"> </w:t>
      </w:r>
      <w:r w:rsidRPr="00270348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270348">
        <w:rPr>
          <w:szCs w:val="28"/>
        </w:rPr>
        <w:t>дминистрации городского поселения «Город Советская Гавань»</w:t>
      </w:r>
      <w:r>
        <w:rPr>
          <w:szCs w:val="28"/>
        </w:rPr>
        <w:t xml:space="preserve"> Советско-Гаванского муниципального района Хабаровского края</w:t>
      </w:r>
      <w:r w:rsidRPr="00270348">
        <w:rPr>
          <w:szCs w:val="28"/>
        </w:rPr>
        <w:t xml:space="preserve">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</w:p>
    <w:p w:rsidR="0063649C" w:rsidRPr="00206B7B" w:rsidRDefault="0063649C" w:rsidP="006B62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06B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649C" w:rsidRPr="00BC6FF7" w:rsidRDefault="0063649C" w:rsidP="00BC6FF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FCE">
        <w:rPr>
          <w:rFonts w:ascii="Times New Roman" w:hAnsi="Times New Roman" w:cs="Times New Roman"/>
          <w:sz w:val="28"/>
          <w:szCs w:val="28"/>
        </w:rPr>
        <w:t>1</w:t>
      </w:r>
      <w:r w:rsidRPr="00BC6FF7">
        <w:rPr>
          <w:rFonts w:ascii="Times New Roman" w:hAnsi="Times New Roman" w:cs="Times New Roman"/>
          <w:sz w:val="28"/>
          <w:szCs w:val="28"/>
        </w:rPr>
        <w:t>. Внести в программу комплексного развития систем коммунальной инфраструктуры городского поселения «Город Советская Гавань» на 2016-2018 годы и плановый период до 2020 года, 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31.12.2015 № 1401</w:t>
      </w:r>
    </w:p>
    <w:p w:rsidR="0063649C" w:rsidRPr="00BC6FF7" w:rsidRDefault="0063649C" w:rsidP="00206B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C6FF7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3649C" w:rsidRDefault="0063649C" w:rsidP="006520E6">
      <w:pPr>
        <w:pStyle w:val="ConsPlusNormal"/>
        <w:ind w:firstLine="708"/>
        <w:jc w:val="both"/>
        <w:rPr>
          <w:lang w:eastAsia="en-US"/>
        </w:rPr>
      </w:pPr>
      <w:r>
        <w:t xml:space="preserve">1.1. </w:t>
      </w:r>
      <w:r w:rsidRPr="002E3FCE">
        <w:t xml:space="preserve">В паспорте </w:t>
      </w:r>
      <w:r>
        <w:t>Программы</w:t>
      </w:r>
      <w:r w:rsidRPr="002E3FCE">
        <w:t xml:space="preserve"> </w:t>
      </w:r>
      <w:hyperlink r:id="rId7" w:history="1">
        <w:r>
          <w:rPr>
            <w:color w:val="000000"/>
          </w:rPr>
          <w:t>строку</w:t>
        </w:r>
      </w:hyperlink>
      <w:r>
        <w:t xml:space="preserve"> </w:t>
      </w:r>
      <w:r w:rsidRPr="00206B7B">
        <w:rPr>
          <w:lang w:eastAsia="en-US"/>
        </w:rPr>
        <w:t>«Объемы финансирования муниципальной программы по годам реализации, млн.рублей» из</w:t>
      </w:r>
      <w:r>
        <w:t xml:space="preserve">ложить в новой </w:t>
      </w:r>
      <w:r w:rsidRPr="006B6227">
        <w:rPr>
          <w:lang w:eastAsia="en-US"/>
        </w:rPr>
        <w:t>редакции согласно приложению № 1 к настоящему постановлению</w:t>
      </w:r>
      <w:r>
        <w:rPr>
          <w:lang w:eastAsia="en-US"/>
        </w:rPr>
        <w:t>.</w:t>
      </w:r>
    </w:p>
    <w:p w:rsidR="0063649C" w:rsidRDefault="0063649C" w:rsidP="00851208">
      <w:pPr>
        <w:pStyle w:val="ConsPlusNormal"/>
        <w:ind w:firstLine="708"/>
        <w:jc w:val="both"/>
      </w:pPr>
      <w:r>
        <w:t>1.2. Пункт 4.4.1 Раздела 4 Программы</w:t>
      </w:r>
      <w:r w:rsidRPr="00206B7B">
        <w:rPr>
          <w:lang w:eastAsia="en-US"/>
        </w:rPr>
        <w:t xml:space="preserve"> из</w:t>
      </w:r>
      <w:r>
        <w:t>ложить в новой редакции:</w:t>
      </w:r>
    </w:p>
    <w:p w:rsidR="0063649C" w:rsidRDefault="0063649C" w:rsidP="0060151D">
      <w:pPr>
        <w:pStyle w:val="Heading3"/>
        <w:ind w:firstLine="0"/>
      </w:pPr>
      <w:r>
        <w:t>«4.4</w:t>
      </w:r>
      <w:r w:rsidRPr="003F7DCF">
        <w:t>.</w:t>
      </w:r>
      <w:r>
        <w:t>1</w:t>
      </w:r>
      <w:r w:rsidRPr="003F7DCF">
        <w:t xml:space="preserve"> </w:t>
      </w:r>
      <w:r>
        <w:t>Основные мероприятия д</w:t>
      </w:r>
      <w:r w:rsidRPr="00805073">
        <w:t>ля достижения поставленных целей</w:t>
      </w:r>
      <w:bookmarkEnd w:id="0"/>
      <w:bookmarkEnd w:id="1"/>
    </w:p>
    <w:p w:rsidR="0063649C" w:rsidRPr="0022586D" w:rsidRDefault="0063649C" w:rsidP="00851208">
      <w:pPr>
        <w:rPr>
          <w:szCs w:val="28"/>
        </w:rPr>
      </w:pPr>
    </w:p>
    <w:p w:rsidR="0063649C" w:rsidRPr="0022586D" w:rsidRDefault="0063649C" w:rsidP="00BC6FF7">
      <w:pPr>
        <w:pStyle w:val="a"/>
        <w:jc w:val="left"/>
        <w:rPr>
          <w:sz w:val="28"/>
          <w:szCs w:val="28"/>
        </w:rPr>
      </w:pPr>
      <w:r w:rsidRPr="0022586D">
        <w:rPr>
          <w:sz w:val="28"/>
          <w:szCs w:val="28"/>
        </w:rPr>
        <w:t>Таблица № 4.16 Перечень мероприятий по системе теплоснабжения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195"/>
        <w:gridCol w:w="1559"/>
        <w:gridCol w:w="1134"/>
      </w:tblGrid>
      <w:tr w:rsidR="0063649C" w:rsidRPr="006520E6" w:rsidTr="001A11CF">
        <w:trPr>
          <w:tblHeader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№ п/п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Кол-во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тепловых сетей в связи со строительством ТЭЦ, в том числе: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1.1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микрорайон Лесозавода 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0,310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1.2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 микрорайон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0,510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1.3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жилой массив «Моргородок»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1,450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1.4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микрорайоны от котельных № 5,10 к ЦТП (Котельная № 10)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1,800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центральных тепловых пунктов: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color w:val="FF0000"/>
                <w:sz w:val="27"/>
                <w:szCs w:val="27"/>
              </w:rPr>
            </w:pP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2.1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микрорайон Лесозавод – 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2.2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 микрорайон, ул. Кишиневская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2.3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ЦТП в районе ул. Бошняка,2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2.4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ЦТП в районе ТЦ «Арбуз»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Реконструкция существующих котельных под ЦТП.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3.1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Котельная № 1, ул. Киевская,2Б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3.2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Котельная № 2, ул. Пугачёва,7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3.3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Котельная № 3, ул. Морская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3.4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Котельная № 10, ул. Советская,25А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трансформаторных подстанций: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color w:val="FF0000"/>
                <w:sz w:val="27"/>
                <w:szCs w:val="27"/>
              </w:rPr>
            </w:pP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4.1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Район ЦТП микрорайона  Лесозавода 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4.2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Район ЦТП ул. Бошняка,2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4.3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Район ЦТП (ТЦ Арбуз)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систем электроснабжения, водоснабжения и водоотведения к объектам в соответствии с п.2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5.1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электрических сетей к вновь построенным ЦТП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2,82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5.2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водопроводных сетей к вновь построенным  ЦТП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2,60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5.3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Строительство сетей водоотведения к вновь построенным ЦТП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1,49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6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Исполнение ежегодных планов капитального ремонта магистральных и квартальных сетей теплоснабжения.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 xml:space="preserve">% от </w:t>
            </w:r>
            <w:r w:rsidRPr="006520E6">
              <w:rPr>
                <w:sz w:val="27"/>
                <w:szCs w:val="27"/>
                <w:lang w:val="en-US"/>
              </w:rPr>
              <w:t>L</w:t>
            </w:r>
            <w:r w:rsidRPr="006520E6">
              <w:rPr>
                <w:sz w:val="27"/>
                <w:szCs w:val="27"/>
                <w:vertAlign w:val="subscript"/>
              </w:rPr>
              <w:t>общ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6,0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7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Установка высокочастотных преобразователей для сетевых насосов на ЦТП.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9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8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Установка приборов учёта тепловой энергии на ЦТП.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9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Установка дизель–генераторов с УПП на котельных города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11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10</w:t>
            </w:r>
          </w:p>
        </w:tc>
        <w:tc>
          <w:tcPr>
            <w:tcW w:w="61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Проведение технической инвентаризации объектов теплоснабжения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км.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3,0</w:t>
            </w:r>
          </w:p>
        </w:tc>
      </w:tr>
      <w:tr w:rsidR="0063649C" w:rsidRPr="006520E6" w:rsidTr="001A11CF">
        <w:tc>
          <w:tcPr>
            <w:tcW w:w="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</w:rPr>
            </w:pPr>
            <w:r w:rsidRPr="006520E6">
              <w:rPr>
                <w:sz w:val="27"/>
                <w:szCs w:val="27"/>
              </w:rPr>
              <w:t>11</w:t>
            </w:r>
          </w:p>
        </w:tc>
        <w:tc>
          <w:tcPr>
            <w:tcW w:w="6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jc w:val="left"/>
              <w:rPr>
                <w:sz w:val="27"/>
                <w:szCs w:val="27"/>
                <w:highlight w:val="yellow"/>
              </w:rPr>
            </w:pPr>
            <w:r w:rsidRPr="006520E6">
              <w:rPr>
                <w:sz w:val="27"/>
                <w:szCs w:val="27"/>
              </w:rPr>
              <w:t>Актуализация схемы теплоснабжения городского поселения «Город Советская Гавань»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  <w:highlight w:val="yellow"/>
              </w:rPr>
            </w:pPr>
            <w:r w:rsidRPr="006520E6">
              <w:rPr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6520E6" w:rsidRDefault="0063649C" w:rsidP="008E081C">
            <w:pPr>
              <w:pStyle w:val="a"/>
              <w:rPr>
                <w:sz w:val="27"/>
                <w:szCs w:val="27"/>
                <w:highlight w:val="yellow"/>
              </w:rPr>
            </w:pPr>
          </w:p>
          <w:p w:rsidR="0063649C" w:rsidRPr="006520E6" w:rsidRDefault="0063649C" w:rsidP="008E081C">
            <w:pPr>
              <w:pStyle w:val="a"/>
              <w:rPr>
                <w:sz w:val="27"/>
                <w:szCs w:val="27"/>
                <w:highlight w:val="yellow"/>
              </w:rPr>
            </w:pPr>
            <w:r w:rsidRPr="006520E6">
              <w:rPr>
                <w:sz w:val="27"/>
                <w:szCs w:val="27"/>
              </w:rPr>
              <w:t>1</w:t>
            </w:r>
          </w:p>
        </w:tc>
      </w:tr>
    </w:tbl>
    <w:p w:rsidR="0063649C" w:rsidRDefault="0063649C"/>
    <w:p w:rsidR="0063649C" w:rsidRDefault="0063649C" w:rsidP="0060151D">
      <w:pPr>
        <w:pStyle w:val="ConsPlusNormal"/>
        <w:ind w:firstLine="708"/>
        <w:jc w:val="both"/>
      </w:pPr>
      <w:r>
        <w:t>1.3. Пункт 4.4.2 Раздела 4 Программы</w:t>
      </w:r>
      <w:r w:rsidRPr="00206B7B">
        <w:rPr>
          <w:lang w:eastAsia="en-US"/>
        </w:rPr>
        <w:t xml:space="preserve"> из</w:t>
      </w:r>
      <w:r>
        <w:t>ложить в новой редакции:</w:t>
      </w:r>
    </w:p>
    <w:p w:rsidR="0063649C" w:rsidRDefault="0063649C" w:rsidP="0060151D">
      <w:pPr>
        <w:pStyle w:val="Heading3"/>
        <w:ind w:firstLine="0"/>
      </w:pPr>
      <w:r>
        <w:t>«</w:t>
      </w:r>
      <w:bookmarkStart w:id="4" w:name="_Toc407286437"/>
      <w:bookmarkStart w:id="5" w:name="_Toc407290205"/>
      <w:r>
        <w:t>4.4.2 График реализации мероприятий</w:t>
      </w:r>
      <w:bookmarkEnd w:id="4"/>
      <w:bookmarkEnd w:id="5"/>
    </w:p>
    <w:p w:rsidR="0063649C" w:rsidRDefault="0063649C" w:rsidP="0022586D">
      <w:pPr>
        <w:spacing w:line="240" w:lineRule="auto"/>
        <w:rPr>
          <w:snapToGrid w:val="0"/>
        </w:rPr>
      </w:pPr>
      <w:r w:rsidRPr="00805073">
        <w:rPr>
          <w:snapToGrid w:val="0"/>
        </w:rPr>
        <w:t>Для осуществления реконструкции, модернизации и развития системы теплоснабжения города Советская Гавань необходимо</w:t>
      </w:r>
      <w:r>
        <w:rPr>
          <w:snapToGrid w:val="0"/>
        </w:rPr>
        <w:t>:</w:t>
      </w:r>
    </w:p>
    <w:p w:rsidR="0063649C" w:rsidRDefault="0063649C" w:rsidP="0022586D">
      <w:pPr>
        <w:tabs>
          <w:tab w:val="left" w:pos="993"/>
        </w:tabs>
        <w:spacing w:line="240" w:lineRule="auto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</w:r>
      <w:r w:rsidRPr="00805073">
        <w:rPr>
          <w:snapToGrid w:val="0"/>
        </w:rPr>
        <w:t>построить новы</w:t>
      </w:r>
      <w:r>
        <w:rPr>
          <w:snapToGrid w:val="0"/>
        </w:rPr>
        <w:t>е</w:t>
      </w:r>
      <w:r w:rsidRPr="00805073">
        <w:rPr>
          <w:snapToGrid w:val="0"/>
        </w:rPr>
        <w:t xml:space="preserve"> тепловы</w:t>
      </w:r>
      <w:r>
        <w:rPr>
          <w:snapToGrid w:val="0"/>
        </w:rPr>
        <w:t>е</w:t>
      </w:r>
      <w:r w:rsidRPr="00805073">
        <w:rPr>
          <w:snapToGrid w:val="0"/>
        </w:rPr>
        <w:t xml:space="preserve"> сет</w:t>
      </w:r>
      <w:r>
        <w:rPr>
          <w:snapToGrid w:val="0"/>
        </w:rPr>
        <w:t>и</w:t>
      </w:r>
      <w:r w:rsidRPr="00805073">
        <w:rPr>
          <w:snapToGrid w:val="0"/>
        </w:rPr>
        <w:t xml:space="preserve"> от </w:t>
      </w:r>
      <w:r>
        <w:rPr>
          <w:snapToGrid w:val="0"/>
        </w:rPr>
        <w:t>строящихся</w:t>
      </w:r>
      <w:r w:rsidRPr="00805073">
        <w:rPr>
          <w:snapToGrid w:val="0"/>
        </w:rPr>
        <w:t xml:space="preserve"> ЦТП до существу</w:t>
      </w:r>
      <w:r>
        <w:rPr>
          <w:snapToGrid w:val="0"/>
        </w:rPr>
        <w:t>ющих тепловых сетей;</w:t>
      </w:r>
    </w:p>
    <w:p w:rsidR="0063649C" w:rsidRDefault="0063649C" w:rsidP="0022586D">
      <w:pPr>
        <w:tabs>
          <w:tab w:val="left" w:pos="993"/>
        </w:tabs>
        <w:spacing w:line="240" w:lineRule="auto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  <w:t>построить 6</w:t>
      </w:r>
      <w:r w:rsidRPr="00805073">
        <w:rPr>
          <w:snapToGrid w:val="0"/>
        </w:rPr>
        <w:t xml:space="preserve"> ЦТП</w:t>
      </w:r>
      <w:r>
        <w:rPr>
          <w:snapToGrid w:val="0"/>
        </w:rPr>
        <w:t>;</w:t>
      </w:r>
    </w:p>
    <w:p w:rsidR="0063649C" w:rsidRDefault="0063649C" w:rsidP="0022586D">
      <w:pPr>
        <w:tabs>
          <w:tab w:val="left" w:pos="993"/>
        </w:tabs>
        <w:spacing w:line="240" w:lineRule="auto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</w:r>
      <w:r w:rsidRPr="00805073">
        <w:rPr>
          <w:snapToGrid w:val="0"/>
        </w:rPr>
        <w:t>построить 3 новых трансформаторных подстанции.</w:t>
      </w:r>
    </w:p>
    <w:p w:rsidR="0063649C" w:rsidRDefault="0063649C" w:rsidP="0022586D">
      <w:pPr>
        <w:tabs>
          <w:tab w:val="left" w:pos="993"/>
        </w:tabs>
        <w:spacing w:line="240" w:lineRule="auto"/>
        <w:rPr>
          <w:b/>
          <w:bCs/>
          <w:snapToGrid w:val="0"/>
        </w:rPr>
      </w:pPr>
      <w:r w:rsidRPr="00805073">
        <w:rPr>
          <w:snapToGrid w:val="0"/>
        </w:rPr>
        <w:t>Также необхо</w:t>
      </w:r>
      <w:r>
        <w:rPr>
          <w:snapToGrid w:val="0"/>
        </w:rPr>
        <w:t xml:space="preserve">димо проложить к новым ЦТП </w:t>
      </w:r>
      <w:smartTag w:uri="urn:schemas-microsoft-com:office:smarttags" w:element="metricconverter">
        <w:smartTagPr>
          <w:attr w:name="ProductID" w:val="2,82 км"/>
        </w:smartTagPr>
        <w:r w:rsidRPr="003E4D4E">
          <w:rPr>
            <w:snapToGrid w:val="0"/>
          </w:rPr>
          <w:t>2,82 км</w:t>
        </w:r>
      </w:smartTag>
      <w:r w:rsidRPr="003E4D4E">
        <w:rPr>
          <w:snapToGrid w:val="0"/>
        </w:rPr>
        <w:t xml:space="preserve"> электрических сетей, </w:t>
      </w:r>
      <w:smartTag w:uri="urn:schemas-microsoft-com:office:smarttags" w:element="metricconverter">
        <w:smartTagPr>
          <w:attr w:name="ProductID" w:val="2,6 км"/>
        </w:smartTagPr>
        <w:r w:rsidRPr="003E4D4E">
          <w:rPr>
            <w:snapToGrid w:val="0"/>
          </w:rPr>
          <w:t>2,</w:t>
        </w:r>
        <w:r>
          <w:rPr>
            <w:snapToGrid w:val="0"/>
          </w:rPr>
          <w:t>6</w:t>
        </w:r>
        <w:r w:rsidRPr="003E4D4E">
          <w:rPr>
            <w:snapToGrid w:val="0"/>
          </w:rPr>
          <w:t xml:space="preserve"> км</w:t>
        </w:r>
      </w:smartTag>
      <w:r w:rsidRPr="003E4D4E">
        <w:rPr>
          <w:snapToGrid w:val="0"/>
        </w:rPr>
        <w:t xml:space="preserve"> водопроводных сетей и </w:t>
      </w:r>
      <w:smartTag w:uri="urn:schemas-microsoft-com:office:smarttags" w:element="metricconverter">
        <w:smartTagPr>
          <w:attr w:name="ProductID" w:val="1,5 км"/>
        </w:smartTagPr>
        <w:r w:rsidRPr="003E4D4E">
          <w:rPr>
            <w:snapToGrid w:val="0"/>
          </w:rPr>
          <w:t>1,5 км</w:t>
        </w:r>
      </w:smartTag>
      <w:r w:rsidRPr="003E4D4E">
        <w:rPr>
          <w:snapToGrid w:val="0"/>
        </w:rPr>
        <w:t xml:space="preserve"> сетей водоо</w:t>
      </w:r>
      <w:r w:rsidRPr="00805073">
        <w:rPr>
          <w:snapToGrid w:val="0"/>
        </w:rPr>
        <w:t xml:space="preserve">тведения. Всего необходимо выполнить работ на </w:t>
      </w:r>
      <w:r w:rsidRPr="00524585">
        <w:rPr>
          <w:snapToGrid w:val="0"/>
          <w:color w:val="000000"/>
        </w:rPr>
        <w:t>640,86</w:t>
      </w:r>
      <w:r>
        <w:rPr>
          <w:snapToGrid w:val="0"/>
        </w:rPr>
        <w:t xml:space="preserve"> млн</w:t>
      </w:r>
      <w:r w:rsidRPr="00805073">
        <w:rPr>
          <w:snapToGrid w:val="0"/>
        </w:rPr>
        <w:t>. рублей. Без инвестиций федерального, регионального бюджетов, а также привлечение частного капитала выполнение данной Программы не  представляется возможным.</w:t>
      </w:r>
    </w:p>
    <w:p w:rsidR="0063649C" w:rsidRPr="00012EBC" w:rsidRDefault="0063649C" w:rsidP="0022586D">
      <w:pPr>
        <w:tabs>
          <w:tab w:val="left" w:pos="993"/>
        </w:tabs>
        <w:spacing w:line="240" w:lineRule="auto"/>
      </w:pPr>
      <w:r w:rsidRPr="00805073">
        <w:rPr>
          <w:snapToGrid w:val="0"/>
        </w:rPr>
        <w:t>Проект, технический отчет по инженерно-строительным изысканиям, технический отчет по разработке оптимальных эксплуатационных режимов, смета по реконструкции, модернизации и развитию системы теплоснабжения города Советская Гавань сформируются на основании проектно-сметной документации</w:t>
      </w: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20"/>
        <w:gridCol w:w="1502"/>
        <w:gridCol w:w="1285"/>
      </w:tblGrid>
      <w:tr w:rsidR="0063649C" w:rsidRPr="0022586D" w:rsidTr="0022586D">
        <w:trPr>
          <w:trHeight w:val="511"/>
          <w:tblHeader/>
        </w:trPr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№ п/п</w:t>
            </w:r>
          </w:p>
        </w:tc>
        <w:tc>
          <w:tcPr>
            <w:tcW w:w="3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Технические мероприятия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Стоимость, млн. руб.</w:t>
            </w:r>
          </w:p>
        </w:tc>
      </w:tr>
      <w:tr w:rsidR="0063649C" w:rsidRPr="0022586D" w:rsidTr="0022586D">
        <w:trPr>
          <w:trHeight w:val="199"/>
        </w:trPr>
        <w:tc>
          <w:tcPr>
            <w:tcW w:w="3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</w:t>
            </w:r>
          </w:p>
        </w:tc>
        <w:tc>
          <w:tcPr>
            <w:tcW w:w="3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 Реконструкция тепловых сетей в связи со строительством ТЭЦ: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22586D">
        <w:trPr>
          <w:trHeight w:val="397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1.1.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Строительство тепловых сетей от новых ЦТП до существующих тепловых сетей ТЦ «Арбуз», ул. Бошняка,2А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2019-2020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color w:val="000000"/>
                <w:sz w:val="28"/>
                <w:szCs w:val="28"/>
              </w:rPr>
              <w:t>25,4</w:t>
            </w:r>
          </w:p>
        </w:tc>
      </w:tr>
      <w:tr w:rsidR="0063649C" w:rsidRPr="0022586D" w:rsidTr="0022586D">
        <w:trPr>
          <w:trHeight w:val="6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1.2.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 Строительство тепловой сети от котельной № 5 до котельной № 10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2019-2020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63649C" w:rsidRPr="0022586D" w:rsidTr="0022586D">
        <w:trPr>
          <w:trHeight w:val="11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 Строительство центральных тепловых пунктов: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22586D">
        <w:trPr>
          <w:trHeight w:val="135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2.1.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ТЦ «Арбуз», ул. Бошняка,2А., Котельные № 1,2,3,10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2018-2019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color w:val="000000"/>
                <w:sz w:val="28"/>
                <w:szCs w:val="28"/>
              </w:rPr>
              <w:t>58,2</w:t>
            </w:r>
          </w:p>
        </w:tc>
      </w:tr>
      <w:tr w:rsidR="0063649C" w:rsidRPr="0022586D" w:rsidTr="0022586D">
        <w:trPr>
          <w:trHeight w:val="60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 xml:space="preserve"> Исполнение ежегодных планов капитального ремонта магистральных и квартальных тепловых сетей 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2019-2021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 Наладка и регулировка гидравлических режимов работы тепловых сетей города.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ежегодно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Установка высокочастотных преобразователей для сетевых насосов на ЦТП.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8,37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Установка приборов учёта тепловой энергии на ЦТП.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7,5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5F5AD0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Установка приборов учёта тепловой энергии на котельных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2019-2020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12,3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8.</w:t>
            </w:r>
          </w:p>
        </w:tc>
        <w:tc>
          <w:tcPr>
            <w:tcW w:w="31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Установка дизель–генераторов с УПП на котельных города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2019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17,32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9.</w:t>
            </w:r>
          </w:p>
        </w:tc>
        <w:tc>
          <w:tcPr>
            <w:tcW w:w="3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Проведение технической инвентаризации объектов теплоснабжения</w:t>
            </w: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2016-2018</w:t>
            </w:r>
          </w:p>
        </w:tc>
        <w:tc>
          <w:tcPr>
            <w:tcW w:w="6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1,5</w:t>
            </w:r>
          </w:p>
        </w:tc>
      </w:tr>
      <w:tr w:rsidR="0063649C" w:rsidRPr="0022586D" w:rsidTr="0022586D">
        <w:trPr>
          <w:trHeight w:val="56"/>
        </w:trPr>
        <w:tc>
          <w:tcPr>
            <w:tcW w:w="3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10.</w:t>
            </w:r>
          </w:p>
        </w:tc>
        <w:tc>
          <w:tcPr>
            <w:tcW w:w="3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Актуализация схемы теплоснабжения городского поселения «Город Советская Гавань»</w:t>
            </w: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ежегодно</w:t>
            </w:r>
          </w:p>
        </w:tc>
        <w:tc>
          <w:tcPr>
            <w:tcW w:w="6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1,6</w:t>
            </w:r>
          </w:p>
        </w:tc>
      </w:tr>
      <w:tr w:rsidR="0063649C" w:rsidRPr="0022586D" w:rsidTr="0022586D">
        <w:trPr>
          <w:trHeight w:val="36"/>
        </w:trPr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49C" w:rsidRPr="0022586D" w:rsidRDefault="0063649C" w:rsidP="0060151D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ИТОГО 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0151D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198,39</w:t>
            </w:r>
          </w:p>
        </w:tc>
      </w:tr>
    </w:tbl>
    <w:p w:rsidR="0063649C" w:rsidRDefault="0063649C" w:rsidP="0060151D">
      <w:pPr>
        <w:pStyle w:val="Heading3"/>
      </w:pPr>
    </w:p>
    <w:p w:rsidR="0063649C" w:rsidRDefault="0063649C" w:rsidP="00447284">
      <w:pPr>
        <w:pStyle w:val="ConsPlusNormal"/>
        <w:ind w:firstLine="708"/>
        <w:jc w:val="both"/>
      </w:pPr>
      <w:bookmarkStart w:id="6" w:name="_Toc407286445"/>
      <w:bookmarkStart w:id="7" w:name="_Toc407290213"/>
      <w:r>
        <w:t>1.4. Таблицу 5.5 пункта 5.3.1 Раздела 5 Программы</w:t>
      </w:r>
      <w:r w:rsidRPr="00206B7B">
        <w:rPr>
          <w:lang w:eastAsia="en-US"/>
        </w:rPr>
        <w:t xml:space="preserve"> из</w:t>
      </w:r>
      <w:r>
        <w:t>ложить в новой редакции:</w:t>
      </w:r>
    </w:p>
    <w:p w:rsidR="0063649C" w:rsidRPr="0022586D" w:rsidRDefault="0063649C" w:rsidP="00447284">
      <w:pPr>
        <w:pStyle w:val="a"/>
        <w:jc w:val="both"/>
        <w:rPr>
          <w:sz w:val="28"/>
          <w:szCs w:val="28"/>
        </w:rPr>
      </w:pPr>
      <w:r w:rsidRPr="0022586D">
        <w:rPr>
          <w:sz w:val="28"/>
          <w:szCs w:val="28"/>
        </w:rPr>
        <w:t>«</w:t>
      </w:r>
      <w:bookmarkEnd w:id="6"/>
      <w:bookmarkEnd w:id="7"/>
      <w:r w:rsidRPr="0022586D">
        <w:rPr>
          <w:sz w:val="28"/>
          <w:szCs w:val="28"/>
        </w:rPr>
        <w:t>Таблица 5.5 Перечень мероприятий по системе водоснабжения, согласно Схеме водоснабжения и водоотведения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42"/>
        <w:gridCol w:w="1829"/>
        <w:gridCol w:w="1121"/>
      </w:tblGrid>
      <w:tr w:rsidR="0063649C" w:rsidRPr="0022586D" w:rsidTr="00447284">
        <w:trPr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Кол-во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Приведение в/з «Западный» в надлежащее состояние: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Капитальный ремонт павильонов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8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Утепление павильонов скважин № 1,2,3,4,5,6,7,8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8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Капитальный ремонт скважины № 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1.4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задвижек в камере переключений Д</w:t>
            </w:r>
            <w:r w:rsidRPr="0022586D">
              <w:rPr>
                <w:rFonts w:eastAsia="SimSun"/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rFonts w:eastAsia="SimSun"/>
                <w:sz w:val="28"/>
                <w:szCs w:val="28"/>
                <w:lang w:eastAsia="zh-CN"/>
              </w:rPr>
              <w:t xml:space="preserve"> 500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Приведение в/з «Больше-Эггенский» в надлежащее состояние: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Капитальный ремонт павильонов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Утепление павильонов скважин № 17а,17б,18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Капитальный ремонт скважины № 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павильона на скв.17 с изменением схемы обвязки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2.5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Установка санитарного ограждения по периметру водозабора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Приведение в/з «Восточный» в надлежащее состояние: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Капитальный ремонт скважины № 1,2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Утепление павильонов скважин № 1,2,3,4,5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Установка санитарного ограждения по периметру водозабора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Приведение НС–2 в/з «Западный» в надлежащее состояние: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насосного агрегата в сборе (насос №3) Д 500/63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насосного агрегата в сборе (насос №5) Д 315/71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насосного агрегата в сборе (насос отопления) К 20/30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электрозатвора в насосном помещении Д</w:t>
            </w:r>
            <w:r w:rsidRPr="0022586D">
              <w:rPr>
                <w:rFonts w:eastAsia="SimSun"/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rFonts w:eastAsia="SimSun"/>
                <w:sz w:val="28"/>
                <w:szCs w:val="28"/>
                <w:lang w:eastAsia="zh-CN"/>
              </w:rPr>
              <w:t xml:space="preserve"> 500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4.5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обратно-невозвратного клапана в насосном помещении Д</w:t>
            </w:r>
            <w:r w:rsidRPr="0022586D">
              <w:rPr>
                <w:rFonts w:eastAsia="SimSun"/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rFonts w:eastAsia="SimSun"/>
                <w:sz w:val="28"/>
                <w:szCs w:val="28"/>
                <w:lang w:eastAsia="zh-CN"/>
              </w:rPr>
              <w:t xml:space="preserve"> 400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4.6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Ремонт кровли над насосным отделением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м</w:t>
            </w:r>
            <w:r w:rsidRPr="0022586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420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4.7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электробойлеров системы отопления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Приведение НС–3 в/з «Западный» в надлежащее состояние: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rFonts w:eastAsia="SimSun"/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rFonts w:eastAsia="SimSun"/>
                <w:sz w:val="28"/>
                <w:szCs w:val="28"/>
                <w:lang w:eastAsia="zh-CN"/>
              </w:rPr>
              <w:t>-600 с электроприводом в камере переключений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труб от хлораторной до камеры переключений (в две нитки) совместно с запорной арматурой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176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коллектора водоотведения остатков хлорного раствора от хлораторной до выгребной ямы – 154 м. с установкой бетонных колодцев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насосов-дозаторов НД 400/10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5.5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rFonts w:eastAsia="SimSun"/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rFonts w:eastAsia="SimSun"/>
                <w:sz w:val="28"/>
                <w:szCs w:val="28"/>
                <w:lang w:eastAsia="zh-CN"/>
              </w:rPr>
              <w:t>-800 с электроприводом в насосном помещении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5.6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электробойлеров системы отопления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5.7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Замена насосного агрегата в сборе (насос отопления) К 20/30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5.8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Ремонт кровли над насосным отделением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м</w:t>
            </w:r>
            <w:r w:rsidRPr="0022586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340</w:t>
            </w:r>
          </w:p>
        </w:tc>
      </w:tr>
      <w:tr w:rsidR="0063649C" w:rsidRPr="0022586D" w:rsidTr="00447284">
        <w:trPr>
          <w:trHeight w:val="5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5.9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b/>
                <w:sz w:val="28"/>
                <w:szCs w:val="28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Установка дизельэлектростанции для обеспечения резервного электропитания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rPr>
          <w:trHeight w:val="8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rFonts w:eastAsia="SimSun"/>
                <w:sz w:val="28"/>
                <w:szCs w:val="28"/>
                <w:lang w:eastAsia="zh-CN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НС–2 «Город»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насосных агрегатов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 200/90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 xml:space="preserve">Замена насосного агрегата в сборе (насос №3) ЦН400/10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 xml:space="preserve">Замена насосного агрегата в сборе (насос №1) 2В200х2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6.5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>-150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6.6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-200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6.7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-250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4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6.8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 xml:space="preserve">Замена дренажной системы в камере переключений с выводом на рельеф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92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6.9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 xml:space="preserve">Ремонт кровли над насосным отделением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м</w:t>
            </w:r>
            <w:r w:rsidRPr="0022586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160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6.10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Ремонт кровли над резервуаром 3000 м</w:t>
            </w:r>
            <w:r w:rsidRPr="0022586D">
              <w:rPr>
                <w:sz w:val="28"/>
                <w:szCs w:val="28"/>
                <w:vertAlign w:val="superscript"/>
                <w:lang w:eastAsia="zh-CN"/>
              </w:rPr>
              <w:t>3</w:t>
            </w:r>
            <w:r w:rsidRPr="0022586D">
              <w:rPr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м</w:t>
            </w:r>
            <w:r w:rsidRPr="0022586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340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6.11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  <w:lang w:eastAsia="zh-CN"/>
              </w:rPr>
              <w:t>Устройство санитарного ограждения с установкой электрошлагбаума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rFonts w:eastAsia="SimSun"/>
                <w:sz w:val="28"/>
                <w:szCs w:val="28"/>
                <w:lang w:eastAsia="zh-CN"/>
              </w:rPr>
              <w:t>Работы на магистральных сетях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Капитальный ремонт водонапорной башни по ул. Ленина.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 700 ( камера переключений 5 квартал )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 700 ( камера переключений на ж/д переезде )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 700 ( камера перекл. в районе в/з Большеэггинский )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5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7.5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 700 ( в районе автодорожного моста )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2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7.6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  <w:lang w:eastAsia="zh-CN"/>
              </w:rPr>
              <w:t>Замена задвижек Д</w:t>
            </w:r>
            <w:r w:rsidRPr="0022586D">
              <w:rPr>
                <w:sz w:val="28"/>
                <w:szCs w:val="28"/>
                <w:vertAlign w:val="subscript"/>
                <w:lang w:eastAsia="zh-CN"/>
              </w:rPr>
              <w:t>у</w:t>
            </w:r>
            <w:r w:rsidRPr="0022586D">
              <w:rPr>
                <w:sz w:val="28"/>
                <w:szCs w:val="28"/>
                <w:lang w:eastAsia="zh-CN"/>
              </w:rPr>
              <w:t xml:space="preserve"> 300 ( пересечение ул. Гончарова-ул. Пионерская )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  <w:tr w:rsidR="0063649C" w:rsidRPr="0022586D" w:rsidTr="00447284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447284">
            <w:pPr>
              <w:pStyle w:val="a"/>
              <w:jc w:val="left"/>
              <w:rPr>
                <w:sz w:val="28"/>
                <w:szCs w:val="28"/>
                <w:lang w:eastAsia="zh-CN"/>
              </w:rPr>
            </w:pPr>
            <w:r w:rsidRPr="0022586D">
              <w:rPr>
                <w:sz w:val="28"/>
                <w:szCs w:val="28"/>
              </w:rPr>
              <w:t>Актуализация схемы водоснабжения и водоотведения городского поселения «Город Советская Гавань»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49C" w:rsidRPr="0022586D" w:rsidRDefault="0063649C" w:rsidP="006B6227">
            <w:pPr>
              <w:pStyle w:val="a"/>
              <w:rPr>
                <w:sz w:val="28"/>
                <w:szCs w:val="28"/>
              </w:rPr>
            </w:pPr>
            <w:r w:rsidRPr="0022586D">
              <w:rPr>
                <w:sz w:val="28"/>
                <w:szCs w:val="28"/>
              </w:rPr>
              <w:t>1</w:t>
            </w:r>
          </w:p>
        </w:tc>
      </w:tr>
    </w:tbl>
    <w:p w:rsidR="0063649C" w:rsidRDefault="0063649C" w:rsidP="00764BC3">
      <w:pPr>
        <w:pStyle w:val="ConsPlusNormal"/>
        <w:ind w:firstLine="708"/>
        <w:jc w:val="both"/>
      </w:pPr>
    </w:p>
    <w:p w:rsidR="0063649C" w:rsidRDefault="0063649C" w:rsidP="00764BC3">
      <w:pPr>
        <w:pStyle w:val="ConsPlusNormal"/>
        <w:ind w:firstLine="708"/>
        <w:jc w:val="both"/>
      </w:pPr>
      <w:r>
        <w:t>1.5. Таблицу 5.7 пункта 5.3.2 Раздела 5 Программы</w:t>
      </w:r>
      <w:r w:rsidRPr="00206B7B">
        <w:rPr>
          <w:lang w:eastAsia="en-US"/>
        </w:rPr>
        <w:t xml:space="preserve"> из</w:t>
      </w:r>
      <w:r>
        <w:t xml:space="preserve">ложить в новой </w:t>
      </w:r>
      <w:r w:rsidRPr="006B6227">
        <w:rPr>
          <w:lang w:eastAsia="en-US"/>
        </w:rPr>
        <w:t>редакции</w:t>
      </w:r>
      <w:r>
        <w:rPr>
          <w:lang w:eastAsia="en-US"/>
        </w:rPr>
        <w:t xml:space="preserve"> согласно приложению № 2</w:t>
      </w:r>
      <w:r w:rsidRPr="006B6227">
        <w:rPr>
          <w:lang w:eastAsia="en-US"/>
        </w:rPr>
        <w:t xml:space="preserve"> к настоящему постановлению</w:t>
      </w:r>
      <w:r>
        <w:t>.</w:t>
      </w:r>
    </w:p>
    <w:p w:rsidR="0063649C" w:rsidRPr="0021467A" w:rsidRDefault="0063649C" w:rsidP="0060424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</w:t>
      </w:r>
      <w:r w:rsidRPr="0021467A">
        <w:rPr>
          <w:b w:val="0"/>
          <w:bCs/>
          <w:color w:val="000000"/>
          <w:sz w:val="28"/>
          <w:szCs w:val="28"/>
        </w:rPr>
        <w:t xml:space="preserve">. </w:t>
      </w:r>
      <w:r w:rsidRPr="00E518C4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 исполнением настоящего постановления</w:t>
      </w:r>
      <w:r w:rsidRPr="00E518C4">
        <w:rPr>
          <w:b w:val="0"/>
          <w:sz w:val="28"/>
          <w:szCs w:val="28"/>
        </w:rPr>
        <w:t xml:space="preserve"> возложить на заместителя Главы администрации по </w:t>
      </w:r>
      <w:r>
        <w:rPr>
          <w:b w:val="0"/>
          <w:sz w:val="28"/>
          <w:szCs w:val="28"/>
        </w:rPr>
        <w:t>вопросам городского хозяйства Д.Э.Чайку.</w:t>
      </w:r>
    </w:p>
    <w:p w:rsidR="0063649C" w:rsidRDefault="0063649C" w:rsidP="00604242">
      <w:pPr>
        <w:pStyle w:val="ConsPlusNormal"/>
        <w:ind w:firstLine="709"/>
        <w:jc w:val="both"/>
      </w:pPr>
      <w:r>
        <w:t>3</w:t>
      </w:r>
      <w:r w:rsidRPr="0021467A">
        <w:t>. Настоящее постановление вступает в силу после его официального опубликования (обнародования).</w:t>
      </w:r>
    </w:p>
    <w:p w:rsidR="0063649C" w:rsidRPr="0021467A" w:rsidRDefault="0063649C" w:rsidP="00604242">
      <w:pPr>
        <w:pStyle w:val="ConsPlusNormal"/>
        <w:ind w:firstLine="709"/>
        <w:jc w:val="both"/>
      </w:pPr>
    </w:p>
    <w:p w:rsidR="0063649C" w:rsidRDefault="0063649C" w:rsidP="00604242">
      <w:pPr>
        <w:rPr>
          <w:szCs w:val="28"/>
        </w:rPr>
      </w:pPr>
    </w:p>
    <w:p w:rsidR="0063649C" w:rsidRPr="00764BC3" w:rsidRDefault="0063649C" w:rsidP="006520E6">
      <w:pPr>
        <w:ind w:firstLine="0"/>
      </w:pPr>
      <w:r w:rsidRPr="0021467A">
        <w:rPr>
          <w:szCs w:val="28"/>
        </w:rPr>
        <w:t>Глав</w:t>
      </w:r>
      <w:r>
        <w:rPr>
          <w:szCs w:val="28"/>
        </w:rPr>
        <w:t>а</w:t>
      </w:r>
      <w:r>
        <w:rPr>
          <w:szCs w:val="28"/>
        </w:rPr>
        <w:tab/>
        <w:t xml:space="preserve">                                                                                               П.Ю. Боровский</w:t>
      </w:r>
    </w:p>
    <w:sectPr w:rsidR="0063649C" w:rsidRPr="00764BC3" w:rsidSect="0060424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9C" w:rsidRPr="00764BC3" w:rsidRDefault="0063649C" w:rsidP="00764BC3">
      <w:pPr>
        <w:spacing w:line="240" w:lineRule="auto"/>
      </w:pPr>
      <w:r>
        <w:separator/>
      </w:r>
    </w:p>
  </w:endnote>
  <w:endnote w:type="continuationSeparator" w:id="0">
    <w:p w:rsidR="0063649C" w:rsidRPr="00764BC3" w:rsidRDefault="0063649C" w:rsidP="0076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9C" w:rsidRPr="00764BC3" w:rsidRDefault="0063649C" w:rsidP="00764BC3">
      <w:pPr>
        <w:spacing w:line="240" w:lineRule="auto"/>
      </w:pPr>
      <w:r>
        <w:separator/>
      </w:r>
    </w:p>
  </w:footnote>
  <w:footnote w:type="continuationSeparator" w:id="0">
    <w:p w:rsidR="0063649C" w:rsidRPr="00764BC3" w:rsidRDefault="0063649C" w:rsidP="00764B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9D1"/>
    <w:multiLevelType w:val="multilevel"/>
    <w:tmpl w:val="76C01DA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F7"/>
    <w:rsid w:val="00012EBC"/>
    <w:rsid w:val="00056343"/>
    <w:rsid w:val="000871BD"/>
    <w:rsid w:val="001A11CF"/>
    <w:rsid w:val="00206B7B"/>
    <w:rsid w:val="0021467A"/>
    <w:rsid w:val="0022586D"/>
    <w:rsid w:val="00270348"/>
    <w:rsid w:val="002E3FCE"/>
    <w:rsid w:val="003E4D4E"/>
    <w:rsid w:val="003F7DCF"/>
    <w:rsid w:val="00447284"/>
    <w:rsid w:val="0048269A"/>
    <w:rsid w:val="005175E6"/>
    <w:rsid w:val="00524585"/>
    <w:rsid w:val="005F5AD0"/>
    <w:rsid w:val="0060151D"/>
    <w:rsid w:val="00604242"/>
    <w:rsid w:val="0063649C"/>
    <w:rsid w:val="006520E6"/>
    <w:rsid w:val="00677E28"/>
    <w:rsid w:val="006B6227"/>
    <w:rsid w:val="00764BC3"/>
    <w:rsid w:val="00766D16"/>
    <w:rsid w:val="00783854"/>
    <w:rsid w:val="007E4EF5"/>
    <w:rsid w:val="00805073"/>
    <w:rsid w:val="00851208"/>
    <w:rsid w:val="008E081C"/>
    <w:rsid w:val="00931648"/>
    <w:rsid w:val="00B1357C"/>
    <w:rsid w:val="00BC6FF7"/>
    <w:rsid w:val="00C855C7"/>
    <w:rsid w:val="00E518C4"/>
    <w:rsid w:val="00F94A17"/>
    <w:rsid w:val="00FA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7"/>
    <w:pPr>
      <w:spacing w:line="312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FF7"/>
    <w:pPr>
      <w:keepNext/>
      <w:spacing w:line="240" w:lineRule="auto"/>
      <w:jc w:val="left"/>
      <w:outlineLvl w:val="2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C6FF7"/>
    <w:rPr>
      <w:rFonts w:ascii="Times New Roman" w:hAnsi="Times New Roman" w:cs="Times New Roman"/>
      <w:bCs/>
      <w:sz w:val="26"/>
      <w:szCs w:val="26"/>
    </w:rPr>
  </w:style>
  <w:style w:type="paragraph" w:customStyle="1" w:styleId="a">
    <w:name w:val="Таблицы"/>
    <w:link w:val="a0"/>
    <w:uiPriority w:val="99"/>
    <w:rsid w:val="00BC6FF7"/>
    <w:pPr>
      <w:jc w:val="center"/>
    </w:pPr>
    <w:rPr>
      <w:rFonts w:ascii="Times New Roman" w:hAnsi="Times New Roman"/>
      <w:lang w:eastAsia="en-US"/>
    </w:rPr>
  </w:style>
  <w:style w:type="character" w:customStyle="1" w:styleId="a0">
    <w:name w:val="Таблицы Знак"/>
    <w:link w:val="a"/>
    <w:uiPriority w:val="99"/>
    <w:locked/>
    <w:rsid w:val="00BC6FF7"/>
    <w:rPr>
      <w:rFonts w:ascii="Times New Roman" w:eastAsia="Times New Roman" w:hAnsi="Times New Roman"/>
      <w:sz w:val="22"/>
      <w:lang w:val="ru-RU" w:eastAsia="en-US"/>
    </w:rPr>
  </w:style>
  <w:style w:type="paragraph" w:customStyle="1" w:styleId="1">
    <w:name w:val="Без интервала1"/>
    <w:uiPriority w:val="99"/>
    <w:rsid w:val="00BC6FF7"/>
    <w:rPr>
      <w:rFonts w:eastAsia="Times New Roman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BC6F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6FF7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64BC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BC3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764BC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BC3"/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60424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855C7"/>
    <w:pPr>
      <w:overflowPunct w:val="0"/>
      <w:autoSpaceDE w:val="0"/>
      <w:autoSpaceDN w:val="0"/>
      <w:adjustRightInd w:val="0"/>
      <w:spacing w:line="240" w:lineRule="auto"/>
      <w:ind w:right="5216" w:firstLine="0"/>
      <w:textAlignment w:val="baseline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D2D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6DAC9974E60113ED28B2A54C62C00272AB7A005F94A7F19C4AD253E4F30DAF626E922B3BC2D7D4FC958yFb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6</Pages>
  <Words>1570</Words>
  <Characters>8950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9</cp:revision>
  <cp:lastPrinted>2018-10-23T03:29:00Z</cp:lastPrinted>
  <dcterms:created xsi:type="dcterms:W3CDTF">2018-10-18T03:40:00Z</dcterms:created>
  <dcterms:modified xsi:type="dcterms:W3CDTF">2018-10-31T00:41:00Z</dcterms:modified>
</cp:coreProperties>
</file>