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8E" w:rsidRPr="00143E5A" w:rsidRDefault="006E738E" w:rsidP="006E738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143E5A">
        <w:rPr>
          <w:rFonts w:ascii="Times New Roman" w:hAnsi="Times New Roman" w:cs="Times New Roman"/>
          <w:sz w:val="28"/>
          <w:szCs w:val="28"/>
        </w:rPr>
        <w:t>У</w:t>
      </w:r>
      <w:r w:rsidR="00657469">
        <w:rPr>
          <w:rFonts w:ascii="Times New Roman" w:hAnsi="Times New Roman" w:cs="Times New Roman"/>
          <w:sz w:val="28"/>
          <w:szCs w:val="28"/>
        </w:rPr>
        <w:t>тверждено:</w:t>
      </w:r>
    </w:p>
    <w:p w:rsidR="006E738E" w:rsidRPr="00143E5A" w:rsidRDefault="006E738E" w:rsidP="006E738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143E5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</w:t>
      </w:r>
    </w:p>
    <w:p w:rsidR="006E738E" w:rsidRPr="00143E5A" w:rsidRDefault="006E738E" w:rsidP="006E738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143E5A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E738E" w:rsidRPr="00143E5A" w:rsidRDefault="00720FA4" w:rsidP="006E738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13.12.2022</w:t>
      </w:r>
      <w:r w:rsidR="006E738E" w:rsidRPr="00143E5A">
        <w:rPr>
          <w:rFonts w:ascii="Times New Roman" w:hAnsi="Times New Roman" w:cs="Times New Roman"/>
          <w:sz w:val="28"/>
          <w:szCs w:val="28"/>
        </w:rPr>
        <w:t xml:space="preserve"> №</w:t>
      </w:r>
      <w:r w:rsidR="008C2C2C">
        <w:rPr>
          <w:rFonts w:ascii="Times New Roman" w:hAnsi="Times New Roman" w:cs="Times New Roman"/>
          <w:sz w:val="28"/>
          <w:szCs w:val="28"/>
        </w:rPr>
        <w:t xml:space="preserve"> 1133</w:t>
      </w:r>
    </w:p>
    <w:p w:rsidR="00DD5E84" w:rsidRPr="00143E5A" w:rsidRDefault="00DD5E84" w:rsidP="00143E5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E84" w:rsidRPr="00143E5A" w:rsidRDefault="00DD5E84" w:rsidP="00143E5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E84" w:rsidRPr="00143E5A" w:rsidRDefault="00DD5E84" w:rsidP="00143E5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E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43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DD5E84" w:rsidRPr="00143E5A" w:rsidRDefault="00DD5E84" w:rsidP="006574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143E5A">
        <w:rPr>
          <w:rFonts w:ascii="Times New Roman" w:hAnsi="Times New Roman" w:cs="Times New Roman"/>
          <w:sz w:val="28"/>
          <w:szCs w:val="28"/>
        </w:rPr>
        <w:t>по муниципальному контролю в области охраны и использования</w:t>
      </w:r>
      <w:r w:rsidRPr="00143E5A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143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E5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городского поселения «Город Советская Гавань» Советско-Гаванского муниципального района Хабаровского края на 202</w:t>
      </w:r>
      <w:r w:rsidR="00AF6D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143E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43E5A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DD5E84" w:rsidRDefault="00DD5E84" w:rsidP="0014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5E1" w:rsidRDefault="006A5D82" w:rsidP="00BC25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25E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25E1" w:rsidRPr="00143E5A" w:rsidRDefault="00BC25E1" w:rsidP="0014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70036">
        <w:rPr>
          <w:rFonts w:ascii="Times New Roman" w:hAnsi="Times New Roman" w:cs="Times New Roman"/>
          <w:sz w:val="28"/>
          <w:szCs w:val="28"/>
        </w:rPr>
        <w:t> 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в области охраны и использования особо охраняемых природных территорий осуществляется на основании </w:t>
      </w:r>
      <w:hyperlink r:id="rId6" w:history="1">
        <w:r w:rsidRPr="00FC5F6E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14.03.1995 </w:t>
      </w:r>
      <w:r w:rsidR="00FC5F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33-ФЗ </w:t>
      </w:r>
      <w:r w:rsidR="00FC5F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FC5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0036">
        <w:rPr>
          <w:rFonts w:ascii="Times New Roman" w:hAnsi="Times New Roman" w:cs="Times New Roman"/>
          <w:sz w:val="28"/>
          <w:szCs w:val="28"/>
        </w:rPr>
        <w:t>Положения о муниципальном контроле в области охраны и использования особо охраняемых природных территорий местного значения в границах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B70036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7003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B700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F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03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700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7003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в области охраны и использования особо охраняемых природных территорий является соблюдение юридическими лицами, индивидуальными предпринимателями и гражданами на особо охраняемых природных территориях </w:t>
      </w:r>
      <w:r w:rsidR="00B7003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и в границах их охранных зон обязательных требований, установленных Федеральным </w:t>
      </w:r>
      <w:hyperlink r:id="rId7" w:history="1">
        <w:r w:rsidRPr="00123D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14.03.1995 </w:t>
      </w:r>
      <w:r w:rsidR="00123D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33-ФЗ </w:t>
      </w:r>
      <w:r w:rsidR="00123D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123D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DB1">
        <w:rPr>
          <w:rFonts w:ascii="Times New Roman" w:hAnsi="Times New Roman" w:cs="Times New Roman"/>
          <w:sz w:val="28"/>
          <w:szCs w:val="28"/>
        </w:rPr>
        <w:t>Положением о муниципальном контроле в области охраны и использования особо охраняемых природных территорий местного значения в границах городского поселения «Город Советская Гавань» Советско-Гаванского муниципального района Хабаровского края, утвержденн</w:t>
      </w:r>
      <w:r w:rsidR="00DC3711">
        <w:rPr>
          <w:rFonts w:ascii="Times New Roman" w:hAnsi="Times New Roman" w:cs="Times New Roman"/>
          <w:sz w:val="28"/>
          <w:szCs w:val="28"/>
        </w:rPr>
        <w:t>ым</w:t>
      </w:r>
      <w:r w:rsidR="00123DB1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«Город Советская Гавань» Советско-Гаванского муниципального района Хабаровского края от 16.06.2022 № 29</w:t>
      </w:r>
      <w:r>
        <w:rPr>
          <w:rFonts w:ascii="Times New Roman" w:hAnsi="Times New Roman" w:cs="Times New Roman"/>
          <w:sz w:val="28"/>
          <w:szCs w:val="28"/>
        </w:rPr>
        <w:t>, касающихся:</w:t>
      </w:r>
    </w:p>
    <w:p w:rsidR="004836D4" w:rsidRDefault="00123DB1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4836D4" w:rsidRDefault="00123DB1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836D4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836D4" w:rsidRDefault="00123DB1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23D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объектам </w:t>
      </w:r>
      <w:r w:rsidR="00123DB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в области охраны и использования особо охраняемых природных территорий относятся: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23D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23D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2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5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Одной из основных проблем, на решение которой направлена программа профилактики, является сокращение количества типовых нарушений обязательных требований,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BC25E1" w:rsidRDefault="006A5D82" w:rsidP="00483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36D4" w:rsidRPr="00BC25E1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E35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4836D4" w:rsidRDefault="00FE35B3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 xml:space="preserve">снижение числа случаев причинения вреда жизни, здоровью граждан, вреда животным, растениям, окружающей среде, предотвращение возникновения чрезвычайных ситуаций техногенного характера при осуществлении </w:t>
      </w:r>
      <w:r>
        <w:rPr>
          <w:rFonts w:ascii="Times New Roman" w:hAnsi="Times New Roman" w:cs="Times New Roman"/>
          <w:sz w:val="28"/>
          <w:szCs w:val="28"/>
        </w:rPr>
        <w:t>землепользователями</w:t>
      </w:r>
      <w:r w:rsidR="004836D4">
        <w:rPr>
          <w:rFonts w:ascii="Times New Roman" w:hAnsi="Times New Roman" w:cs="Times New Roman"/>
          <w:sz w:val="28"/>
          <w:szCs w:val="28"/>
        </w:rPr>
        <w:t xml:space="preserve"> хозяйственной и иной деятельности по контролируемым видам рисков;</w:t>
      </w:r>
    </w:p>
    <w:p w:rsidR="004836D4" w:rsidRDefault="00FE35B3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снижение уровня материального ущерба по контролируемым видам рисков;</w:t>
      </w:r>
    </w:p>
    <w:p w:rsidR="004836D4" w:rsidRDefault="00FE35B3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836D4">
        <w:rPr>
          <w:rFonts w:ascii="Times New Roman" w:hAnsi="Times New Roman" w:cs="Times New Roman"/>
          <w:sz w:val="28"/>
          <w:szCs w:val="28"/>
        </w:rPr>
        <w:t>сокращение числа нарушений обязательных требований в области охраны окружающей среды и снижение негативного воздействия на окружающую среду;</w:t>
      </w:r>
    </w:p>
    <w:p w:rsidR="004836D4" w:rsidRDefault="00FE35B3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 xml:space="preserve">увеличение доли профилактических мероприятий в общем объеме контрольной (надзорной)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  <w:r w:rsidR="006A5D82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 Советская Гавань)</w:t>
      </w:r>
      <w:r w:rsidR="004836D4"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E35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достижения целей программы профилактики необходимо выполнение следующих задач: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 xml:space="preserve">приоритизация и систематизация мер профилактики нарушений обязательных требований, в контрольной </w:t>
      </w:r>
      <w:r>
        <w:rPr>
          <w:rFonts w:ascii="Times New Roman" w:hAnsi="Times New Roman" w:cs="Times New Roman"/>
          <w:sz w:val="28"/>
          <w:szCs w:val="28"/>
        </w:rPr>
        <w:t>деятельности администрации города Советская Гавань</w:t>
      </w:r>
      <w:r w:rsidR="004836D4">
        <w:rPr>
          <w:rFonts w:ascii="Times New Roman" w:hAnsi="Times New Roman" w:cs="Times New Roman"/>
          <w:sz w:val="28"/>
          <w:szCs w:val="28"/>
        </w:rPr>
        <w:t>, повышение эффективности реализуемых профилактических мероприятий;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в области охраны окружающей среды, определение способов устранения или снижения рисков их возникновения;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определение перечня видов данных, сбор статистических данных, необходимых для организации профилактической работы по сокращению числа нарушений обязательных требований в области охраны окружающей среды и снижению негативного воздействия на окружающую среду;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объектов контроля, и присвоенной им категории риска, проведение профилактических мероприятий с учетом данных факторов;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 xml:space="preserve">разработка механизмов эффективного, законопослушного поведения </w:t>
      </w:r>
      <w:r>
        <w:rPr>
          <w:rFonts w:ascii="Times New Roman" w:hAnsi="Times New Roman" w:cs="Times New Roman"/>
          <w:sz w:val="28"/>
          <w:szCs w:val="28"/>
        </w:rPr>
        <w:t>землепользователей</w:t>
      </w:r>
      <w:r w:rsidR="004836D4">
        <w:rPr>
          <w:rFonts w:ascii="Times New Roman" w:hAnsi="Times New Roman" w:cs="Times New Roman"/>
          <w:sz w:val="28"/>
          <w:szCs w:val="28"/>
        </w:rPr>
        <w:t>, повышение уровня их правовой грамотности и мотивация к добросовестному поведению;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 xml:space="preserve">увеличение публичности, понятности и открытости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Советская Гавань</w:t>
      </w:r>
      <w:r w:rsidR="004836D4"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6A5D82" w:rsidRDefault="006A5D82" w:rsidP="00483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836D4" w:rsidRPr="006A5D82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</w:t>
      </w:r>
    </w:p>
    <w:p w:rsidR="004836D4" w:rsidRPr="006A5D82" w:rsidRDefault="004836D4" w:rsidP="0048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D82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6A5D82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5D82">
        <w:rPr>
          <w:rFonts w:ascii="Times New Roman" w:hAnsi="Times New Roman" w:cs="Times New Roman"/>
          <w:sz w:val="28"/>
          <w:szCs w:val="28"/>
        </w:rPr>
        <w:t>3.1.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6A5D82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Советская Гавань</w:t>
      </w:r>
      <w:r w:rsidR="004836D4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города Советская Гавань</w:t>
      </w:r>
      <w:r w:rsidR="004836D4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36D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36D4">
        <w:rPr>
          <w:rFonts w:ascii="Times New Roman" w:hAnsi="Times New Roman" w:cs="Times New Roman"/>
          <w:sz w:val="28"/>
          <w:szCs w:val="28"/>
        </w:rPr>
        <w:t>: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федерального государственного экологического контроля (надзора);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федерального государственного экологического контроля (надзора), о сроках и порядке их вступления в силу;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утвержденные проверочные листы в формате, допускающем их использование для самообследования;</w:t>
      </w:r>
    </w:p>
    <w:p w:rsidR="004836D4" w:rsidRDefault="00984C10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6D4">
        <w:rPr>
          <w:rFonts w:ascii="Times New Roman" w:hAnsi="Times New Roman" w:cs="Times New Roman"/>
          <w:sz w:val="28"/>
          <w:szCs w:val="28"/>
        </w:rPr>
        <w:t>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 w:rsidR="004836D4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4836D4" w:rsidRDefault="00984C10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36D4">
        <w:rPr>
          <w:rFonts w:ascii="Times New Roman" w:hAnsi="Times New Roman" w:cs="Times New Roman"/>
          <w:sz w:val="28"/>
          <w:szCs w:val="28"/>
        </w:rPr>
        <w:t>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 w:rsidR="004836D4"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4836D4" w:rsidRDefault="00984C10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6D4">
        <w:rPr>
          <w:rFonts w:ascii="Times New Roman" w:hAnsi="Times New Roman" w:cs="Times New Roman"/>
          <w:sz w:val="28"/>
          <w:szCs w:val="28"/>
        </w:rPr>
        <w:t>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 w:rsidR="004836D4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и план проведения плановых контрольных мероприятий;</w:t>
      </w:r>
    </w:p>
    <w:p w:rsidR="004836D4" w:rsidRDefault="00984C10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36D4">
        <w:rPr>
          <w:rFonts w:ascii="Times New Roman" w:hAnsi="Times New Roman" w:cs="Times New Roman"/>
          <w:sz w:val="28"/>
          <w:szCs w:val="28"/>
        </w:rPr>
        <w:t>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 w:rsidR="004836D4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лица;</w:t>
      </w:r>
    </w:p>
    <w:p w:rsidR="004836D4" w:rsidRDefault="00984C10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36D4">
        <w:rPr>
          <w:rFonts w:ascii="Times New Roman" w:hAnsi="Times New Roman" w:cs="Times New Roman"/>
          <w:sz w:val="28"/>
          <w:szCs w:val="28"/>
        </w:rPr>
        <w:t>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 w:rsidR="004836D4"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4836D4" w:rsidRDefault="00984C10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36D4">
        <w:rPr>
          <w:rFonts w:ascii="Times New Roman" w:hAnsi="Times New Roman" w:cs="Times New Roman"/>
          <w:sz w:val="28"/>
          <w:szCs w:val="28"/>
        </w:rPr>
        <w:t>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 w:rsidR="004836D4">
        <w:rPr>
          <w:rFonts w:ascii="Times New Roman" w:hAnsi="Times New Roman" w:cs="Times New Roman"/>
          <w:sz w:val="28"/>
          <w:szCs w:val="28"/>
        </w:rPr>
        <w:t>сведения о применении контрольным органом мер стимулирования добросовестности контролируемых лиц;</w:t>
      </w:r>
    </w:p>
    <w:p w:rsidR="004836D4" w:rsidRDefault="00984C10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36D4">
        <w:rPr>
          <w:rFonts w:ascii="Times New Roman" w:hAnsi="Times New Roman" w:cs="Times New Roman"/>
          <w:sz w:val="28"/>
          <w:szCs w:val="28"/>
        </w:rPr>
        <w:t>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 w:rsidR="004836D4"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лиц;</w:t>
      </w:r>
    </w:p>
    <w:p w:rsidR="004836D4" w:rsidRDefault="00984C10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836D4">
        <w:rPr>
          <w:rFonts w:ascii="Times New Roman" w:hAnsi="Times New Roman" w:cs="Times New Roman"/>
          <w:sz w:val="28"/>
          <w:szCs w:val="28"/>
        </w:rPr>
        <w:t>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 w:rsidR="004836D4"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контрольного органа</w:t>
      </w:r>
      <w:r w:rsidR="00191F2C"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проведения информирования: постоянно.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191F2C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1F2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191F2C" w:rsidRPr="00191F2C">
        <w:rPr>
          <w:rFonts w:ascii="Times New Roman" w:hAnsi="Times New Roman" w:cs="Times New Roman"/>
          <w:sz w:val="28"/>
          <w:szCs w:val="28"/>
        </w:rPr>
        <w:t> </w:t>
      </w:r>
      <w:r w:rsidRPr="00191F2C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</w:t>
      </w:r>
      <w:r w:rsidR="00191F2C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</w:t>
      </w:r>
      <w:r w:rsidR="003F4F59">
        <w:rPr>
          <w:rFonts w:ascii="Times New Roman" w:hAnsi="Times New Roman" w:cs="Times New Roman"/>
          <w:sz w:val="28"/>
          <w:szCs w:val="28"/>
        </w:rPr>
        <w:t>.</w:t>
      </w:r>
    </w:p>
    <w:p w:rsidR="003F4F59" w:rsidRDefault="003F4F59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6D4" w:rsidRPr="003F4F59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F59">
        <w:rPr>
          <w:rFonts w:ascii="Times New Roman" w:hAnsi="Times New Roman" w:cs="Times New Roman"/>
          <w:sz w:val="28"/>
          <w:szCs w:val="28"/>
        </w:rPr>
        <w:t>3.3. Объявление предостережения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предостережения. Возражение в отношении предостережения рассматривается надзорным органом в течение 30 дней со дня его получения.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объявления предостережений: постоянно, по мере необходимости.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3F4F59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F59">
        <w:rPr>
          <w:rFonts w:ascii="Times New Roman" w:hAnsi="Times New Roman" w:cs="Times New Roman"/>
          <w:sz w:val="28"/>
          <w:szCs w:val="28"/>
        </w:rPr>
        <w:t>3.4.</w:t>
      </w:r>
      <w:r w:rsidR="003F4F59">
        <w:rPr>
          <w:rFonts w:ascii="Times New Roman" w:hAnsi="Times New Roman" w:cs="Times New Roman"/>
          <w:sz w:val="28"/>
          <w:szCs w:val="28"/>
        </w:rPr>
        <w:t> </w:t>
      </w:r>
      <w:r w:rsidRPr="003F4F59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осуществляется должностными лицами по телефону, посредством видео-конференц-связи, на личном приеме еженедельно в сроки, определенные </w:t>
      </w:r>
      <w:r w:rsidR="00DD0188">
        <w:rPr>
          <w:rFonts w:ascii="Times New Roman" w:hAnsi="Times New Roman" w:cs="Times New Roman"/>
          <w:sz w:val="28"/>
          <w:szCs w:val="28"/>
        </w:rPr>
        <w:t>регламентами Администрации города Советская Гавань</w:t>
      </w:r>
      <w:r>
        <w:rPr>
          <w:rFonts w:ascii="Times New Roman" w:hAnsi="Times New Roman" w:cs="Times New Roman"/>
          <w:sz w:val="28"/>
          <w:szCs w:val="28"/>
        </w:rPr>
        <w:t>, либо в ходе проведения профилактического мероприятия</w:t>
      </w:r>
      <w:r w:rsidR="00DD0188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мероприятия. 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1 контролируемого лица (его представителя) не может превышать 15 минут.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(в том числе в письменной форме) осуществляется по вопросам соблюдения обязательных требований в области охраны и использования особо охраняемых природных территорий.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надзорным органом в письменной форме.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в письменной форме должны соблюдаться требования, установленные Федеральным </w:t>
      </w:r>
      <w:hyperlink r:id="rId8" w:history="1">
        <w:r w:rsidRPr="00DD0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DD0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59-ФЗ </w:t>
      </w:r>
      <w:r w:rsidR="00DD01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DD01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надзорных органов в информационно-телекоммуникационной сети "Интернет" письменного разъяснения, подписанного уполномоченным должностным лицом надзорного органа.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047B74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7B74">
        <w:rPr>
          <w:rFonts w:ascii="Times New Roman" w:hAnsi="Times New Roman" w:cs="Times New Roman"/>
          <w:sz w:val="28"/>
          <w:szCs w:val="28"/>
        </w:rPr>
        <w:lastRenderedPageBreak/>
        <w:t>3.5. Профилактический визит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</w:t>
      </w:r>
      <w:r w:rsidR="00047B74">
        <w:rPr>
          <w:rFonts w:ascii="Times New Roman" w:hAnsi="Times New Roman" w:cs="Times New Roman"/>
          <w:sz w:val="28"/>
          <w:szCs w:val="28"/>
        </w:rPr>
        <w:t xml:space="preserve"> (должностным лицом, уполномоченным на проведение контрольных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инспектором </w:t>
      </w:r>
      <w:r w:rsidR="00047B74">
        <w:rPr>
          <w:rFonts w:ascii="Times New Roman" w:hAnsi="Times New Roman" w:cs="Times New Roman"/>
          <w:sz w:val="28"/>
          <w:szCs w:val="28"/>
        </w:rPr>
        <w:t xml:space="preserve">(должностным лицом, уполномоченным на проведение контрольных мероприятий) </w:t>
      </w:r>
      <w:r>
        <w:rPr>
          <w:rFonts w:ascii="Times New Roman" w:hAnsi="Times New Roman" w:cs="Times New Roman"/>
          <w:sz w:val="28"/>
          <w:szCs w:val="28"/>
        </w:rPr>
        <w:t>может осуществляться консультирование контролируемого лица.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в отношении контролируемых лиц, приступающих к осуществлению деятельности, в рамках которой должны соблюдаться обязательные требования, а также в отношении объектов </w:t>
      </w:r>
      <w:r w:rsidR="00047B7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отнесенных к категориям чрезвычайно высокого риска, высокого риска и значительного риска.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5"/>
      <w:bookmarkEnd w:id="0"/>
      <w:r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</w:t>
      </w:r>
      <w:r w:rsidR="00047B7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B74">
        <w:rPr>
          <w:rFonts w:ascii="Times New Roman" w:hAnsi="Times New Roman" w:cs="Times New Roman"/>
          <w:sz w:val="28"/>
          <w:szCs w:val="28"/>
        </w:rPr>
        <w:t>админи</w:t>
      </w:r>
      <w:r w:rsidR="004D4763">
        <w:rPr>
          <w:rFonts w:ascii="Times New Roman" w:hAnsi="Times New Roman" w:cs="Times New Roman"/>
          <w:sz w:val="28"/>
          <w:szCs w:val="28"/>
        </w:rPr>
        <w:t>с</w:t>
      </w:r>
      <w:r w:rsidR="00047B74">
        <w:rPr>
          <w:rFonts w:ascii="Times New Roman" w:hAnsi="Times New Roman" w:cs="Times New Roman"/>
          <w:sz w:val="28"/>
          <w:szCs w:val="28"/>
        </w:rPr>
        <w:t>трации города Советская Гавань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63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продлить срок проведения профилактического визита на срок не более 3 рабочих дней.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объекты </w:t>
      </w:r>
      <w:r w:rsidR="004D476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</w:t>
      </w:r>
      <w:r w:rsidR="00ED49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лиц</w:t>
      </w:r>
      <w:r w:rsidR="004D47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63">
        <w:rPr>
          <w:rFonts w:ascii="Times New Roman" w:hAnsi="Times New Roman" w:cs="Times New Roman"/>
          <w:sz w:val="28"/>
          <w:szCs w:val="28"/>
        </w:rPr>
        <w:t>администрации города Советская Гавань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направля</w:t>
      </w:r>
      <w:r w:rsidR="004D47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информацию об этом </w:t>
      </w:r>
      <w:r w:rsidR="004D4763">
        <w:rPr>
          <w:rFonts w:ascii="Times New Roman" w:hAnsi="Times New Roman" w:cs="Times New Roman"/>
          <w:sz w:val="28"/>
          <w:szCs w:val="28"/>
        </w:rPr>
        <w:t>Главе администрации города Советская Гавань (и.о. Главы администрации города Советская Гавань)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D47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явля</w:t>
      </w:r>
      <w:r w:rsidR="004D47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уполномоченным на принятие решения о проведении контрольных мероприятий, для принятия таких решений.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инспектором </w:t>
      </w:r>
      <w:r w:rsidR="004D4763">
        <w:rPr>
          <w:rFonts w:ascii="Times New Roman" w:hAnsi="Times New Roman" w:cs="Times New Roman"/>
          <w:sz w:val="28"/>
          <w:szCs w:val="28"/>
        </w:rPr>
        <w:t xml:space="preserve">(должностным лицом, уполномоченным на проведение контрольных мероприятий) </w:t>
      </w:r>
      <w:r>
        <w:rPr>
          <w:rFonts w:ascii="Times New Roman" w:hAnsi="Times New Roman" w:cs="Times New Roman"/>
          <w:sz w:val="28"/>
          <w:szCs w:val="28"/>
        </w:rPr>
        <w:t>может осуществляться сбор сведений, необходимых для отнесения объектов контроля к категориям риска.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4D4763">
        <w:rPr>
          <w:rFonts w:ascii="Times New Roman" w:hAnsi="Times New Roman" w:cs="Times New Roman"/>
          <w:sz w:val="28"/>
          <w:szCs w:val="28"/>
        </w:rPr>
        <w:t>муниципального контроля (Администрация города Советская Гавань)</w:t>
      </w:r>
      <w:r>
        <w:rPr>
          <w:rFonts w:ascii="Times New Roman" w:hAnsi="Times New Roman" w:cs="Times New Roman"/>
          <w:sz w:val="28"/>
          <w:szCs w:val="28"/>
        </w:rPr>
        <w:t xml:space="preserve"> обязан предложить контролируемым лицам проведение профилактического визита не позднее чем в течение одного года с момента начала такой деятельности.</w:t>
      </w:r>
    </w:p>
    <w:p w:rsidR="004836D4" w:rsidRDefault="004836D4" w:rsidP="00EA16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проведения профилактических визитов: январь - декабрь (I - IV кварталы) 202</w:t>
      </w:r>
      <w:r w:rsidR="000C33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A1637"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EA1637" w:rsidRDefault="00EA1637" w:rsidP="00483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1637">
        <w:rPr>
          <w:rFonts w:ascii="Times New Roman" w:hAnsi="Times New Roman" w:cs="Times New Roman"/>
          <w:sz w:val="28"/>
          <w:szCs w:val="28"/>
        </w:rPr>
        <w:t>4</w:t>
      </w:r>
      <w:r w:rsidR="004836D4" w:rsidRPr="00EA1637">
        <w:rPr>
          <w:rFonts w:ascii="Times New Roman" w:hAnsi="Times New Roman" w:cs="Times New Roman"/>
          <w:sz w:val="28"/>
          <w:szCs w:val="28"/>
        </w:rPr>
        <w:t>.</w:t>
      </w:r>
      <w:r w:rsidRPr="00EA1637">
        <w:rPr>
          <w:rFonts w:ascii="Times New Roman" w:hAnsi="Times New Roman" w:cs="Times New Roman"/>
          <w:sz w:val="28"/>
          <w:szCs w:val="28"/>
        </w:rPr>
        <w:t> </w:t>
      </w:r>
      <w:r w:rsidR="004836D4" w:rsidRPr="00EA1637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</w:p>
    <w:p w:rsidR="004836D4" w:rsidRPr="00EA1637" w:rsidRDefault="004836D4" w:rsidP="0048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37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A16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программы профилактики </w:t>
      </w:r>
      <w:r w:rsidR="00EA1637">
        <w:rPr>
          <w:rFonts w:ascii="Times New Roman" w:hAnsi="Times New Roman" w:cs="Times New Roman"/>
          <w:sz w:val="28"/>
          <w:szCs w:val="28"/>
        </w:rPr>
        <w:t>достигаются</w:t>
      </w:r>
      <w:r w:rsidR="00567249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672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EA1637">
        <w:rPr>
          <w:rFonts w:ascii="Times New Roman" w:hAnsi="Times New Roman" w:cs="Times New Roman"/>
          <w:sz w:val="28"/>
          <w:szCs w:val="28"/>
        </w:rPr>
        <w:t>, при объявлении предостережений, консультировани</w:t>
      </w:r>
      <w:r w:rsidR="00567249">
        <w:rPr>
          <w:rFonts w:ascii="Times New Roman" w:hAnsi="Times New Roman" w:cs="Times New Roman"/>
          <w:sz w:val="28"/>
          <w:szCs w:val="28"/>
        </w:rPr>
        <w:t>я, проведения профилактических визитов и исчисляются:</w:t>
      </w:r>
    </w:p>
    <w:p w:rsidR="004836D4" w:rsidRDefault="00567249" w:rsidP="00567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4836D4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6D4">
        <w:rPr>
          <w:rFonts w:ascii="Times New Roman" w:hAnsi="Times New Roman" w:cs="Times New Roman"/>
          <w:sz w:val="28"/>
          <w:szCs w:val="28"/>
        </w:rPr>
        <w:t xml:space="preserve"> объявленных предостережений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6D4" w:rsidRDefault="00567249" w:rsidP="00567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4836D4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6D4">
        <w:rPr>
          <w:rFonts w:ascii="Times New Roman" w:hAnsi="Times New Roman" w:cs="Times New Roman"/>
          <w:sz w:val="28"/>
          <w:szCs w:val="28"/>
        </w:rPr>
        <w:t xml:space="preserve"> осуществленных консультирований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6D4" w:rsidRDefault="00567249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6D4">
        <w:rPr>
          <w:rFonts w:ascii="Times New Roman" w:hAnsi="Times New Roman" w:cs="Times New Roman"/>
          <w:sz w:val="28"/>
          <w:szCs w:val="28"/>
        </w:rPr>
        <w:t xml:space="preserve"> контролируемых лиц, приступающих к осуществлению деятельности в отношении объектов контроля, отнесенных к категориям чрезвычайно высокого, высокого и значительного рисков, которым предложено проведение профилактического визита, не позднее чем в течение одного года с момента начала такой деятельности.</w:t>
      </w:r>
    </w:p>
    <w:p w:rsidR="00567249" w:rsidRDefault="00567249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249" w:rsidRDefault="00567249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567249" w:rsidTr="00567249">
        <w:tc>
          <w:tcPr>
            <w:tcW w:w="4671" w:type="dxa"/>
          </w:tcPr>
          <w:p w:rsidR="00567249" w:rsidRDefault="00567249" w:rsidP="00567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земельно-имущественного отдела</w:t>
            </w:r>
          </w:p>
        </w:tc>
        <w:tc>
          <w:tcPr>
            <w:tcW w:w="4672" w:type="dxa"/>
            <w:vAlign w:val="center"/>
          </w:tcPr>
          <w:p w:rsidR="00567249" w:rsidRDefault="00567249" w:rsidP="005672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 Мирзоева</w:t>
            </w:r>
          </w:p>
        </w:tc>
      </w:tr>
    </w:tbl>
    <w:p w:rsidR="00CE65C0" w:rsidRDefault="00CE65C0" w:rsidP="0023129E">
      <w:pPr>
        <w:spacing w:after="0" w:line="240" w:lineRule="auto"/>
      </w:pPr>
    </w:p>
    <w:sectPr w:rsidR="00CE65C0" w:rsidSect="0023129E">
      <w:headerReference w:type="default" r:id="rId9"/>
      <w:pgSz w:w="11905" w:h="16838"/>
      <w:pgMar w:top="1257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9E" w:rsidRDefault="0023129E" w:rsidP="0023129E">
      <w:pPr>
        <w:spacing w:after="0" w:line="240" w:lineRule="auto"/>
      </w:pPr>
      <w:r>
        <w:separator/>
      </w:r>
    </w:p>
  </w:endnote>
  <w:endnote w:type="continuationSeparator" w:id="0">
    <w:p w:rsidR="0023129E" w:rsidRDefault="0023129E" w:rsidP="002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9E" w:rsidRDefault="0023129E" w:rsidP="0023129E">
      <w:pPr>
        <w:spacing w:after="0" w:line="240" w:lineRule="auto"/>
      </w:pPr>
      <w:r>
        <w:separator/>
      </w:r>
    </w:p>
  </w:footnote>
  <w:footnote w:type="continuationSeparator" w:id="0">
    <w:p w:rsidR="0023129E" w:rsidRDefault="0023129E" w:rsidP="0023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887136"/>
      <w:docPartObj>
        <w:docPartGallery w:val="Page Numbers (Top of Page)"/>
        <w:docPartUnique/>
      </w:docPartObj>
    </w:sdtPr>
    <w:sdtContent>
      <w:p w:rsidR="0023129E" w:rsidRDefault="0023129E">
        <w:pPr>
          <w:pStyle w:val="a5"/>
          <w:jc w:val="center"/>
        </w:pPr>
      </w:p>
      <w:p w:rsidR="0023129E" w:rsidRDefault="00BE185A">
        <w:pPr>
          <w:pStyle w:val="a5"/>
          <w:jc w:val="center"/>
        </w:pPr>
        <w:r w:rsidRPr="002312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129E" w:rsidRPr="002312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12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2C2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312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129E" w:rsidRDefault="002312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836D4"/>
    <w:rsid w:val="00047B74"/>
    <w:rsid w:val="000C332D"/>
    <w:rsid w:val="00111296"/>
    <w:rsid w:val="00123DB1"/>
    <w:rsid w:val="00143E5A"/>
    <w:rsid w:val="00191F2C"/>
    <w:rsid w:val="0023129E"/>
    <w:rsid w:val="003F4F59"/>
    <w:rsid w:val="004836D4"/>
    <w:rsid w:val="004D4763"/>
    <w:rsid w:val="00567249"/>
    <w:rsid w:val="0057566E"/>
    <w:rsid w:val="00657469"/>
    <w:rsid w:val="006A5D82"/>
    <w:rsid w:val="006E738E"/>
    <w:rsid w:val="00720FA4"/>
    <w:rsid w:val="00856972"/>
    <w:rsid w:val="008C2C2C"/>
    <w:rsid w:val="00982214"/>
    <w:rsid w:val="00984C10"/>
    <w:rsid w:val="00AF6D7B"/>
    <w:rsid w:val="00B30A5E"/>
    <w:rsid w:val="00B70036"/>
    <w:rsid w:val="00BC25E1"/>
    <w:rsid w:val="00BE185A"/>
    <w:rsid w:val="00CE1E22"/>
    <w:rsid w:val="00CE65C0"/>
    <w:rsid w:val="00DC3711"/>
    <w:rsid w:val="00DD0188"/>
    <w:rsid w:val="00DD5E84"/>
    <w:rsid w:val="00EA1637"/>
    <w:rsid w:val="00ED49F0"/>
    <w:rsid w:val="00FC5F6E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29E"/>
  </w:style>
  <w:style w:type="paragraph" w:styleId="a7">
    <w:name w:val="footer"/>
    <w:basedOn w:val="a"/>
    <w:link w:val="a8"/>
    <w:uiPriority w:val="99"/>
    <w:unhideWhenUsed/>
    <w:rsid w:val="002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3BAD4A608E70624F6B3052DE25FB4A3A0FBF1E36DF75C937787BE3BED3BA38471A21F9E9B8AFE7EE2E4A989L7J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3BAD4A608E70624F6B3052DE25FB4A4A0F9FBE76BF75C937787BE3BED3BA38471A21F9E9B8AFE7EE2E4A989L7J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3BAD4A608E70624F6B3052DE25FB4A4A0F9FBE76BF75C937787BE3BED3BA39671FA139D9E9FAA29B8B3A48B70A72FA7D5C853DCL3J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2022-12-13T06:44:00Z</cp:lastPrinted>
  <dcterms:created xsi:type="dcterms:W3CDTF">2022-06-01T07:09:00Z</dcterms:created>
  <dcterms:modified xsi:type="dcterms:W3CDTF">2022-12-14T01:23:00Z</dcterms:modified>
</cp:coreProperties>
</file>