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7D" w:rsidRDefault="00FC337D" w:rsidP="00222E0D">
      <w:pPr>
        <w:spacing w:after="0" w:line="240" w:lineRule="auto"/>
        <w:jc w:val="center"/>
        <w:rPr>
          <w:rFonts w:ascii="Times New Roman" w:hAnsi="Times New Roman"/>
          <w:sz w:val="28"/>
          <w:szCs w:val="28"/>
        </w:rPr>
      </w:pPr>
      <w:r>
        <w:rPr>
          <w:rFonts w:ascii="Times New Roman" w:hAnsi="Times New Roman"/>
          <w:sz w:val="28"/>
          <w:szCs w:val="28"/>
        </w:rPr>
        <w:t>АДМИНИСТРАЦИЯ</w:t>
      </w:r>
    </w:p>
    <w:p w:rsidR="00FC337D" w:rsidRDefault="00FC337D" w:rsidP="00222E0D">
      <w:pPr>
        <w:spacing w:after="0" w:line="240" w:lineRule="auto"/>
        <w:jc w:val="center"/>
        <w:rPr>
          <w:rFonts w:ascii="Times New Roman" w:hAnsi="Times New Roman"/>
          <w:sz w:val="28"/>
          <w:szCs w:val="28"/>
        </w:rPr>
      </w:pPr>
      <w:r>
        <w:rPr>
          <w:rFonts w:ascii="Times New Roman" w:hAnsi="Times New Roman"/>
          <w:sz w:val="28"/>
          <w:szCs w:val="28"/>
        </w:rPr>
        <w:t>городского поселения «Город Советская Гавань»</w:t>
      </w:r>
    </w:p>
    <w:p w:rsidR="00FC337D" w:rsidRDefault="00FC337D" w:rsidP="00222E0D">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FC337D" w:rsidRDefault="00FC337D" w:rsidP="00222E0D">
      <w:pPr>
        <w:spacing w:after="0" w:line="240" w:lineRule="auto"/>
        <w:rPr>
          <w:rFonts w:ascii="Times New Roman" w:hAnsi="Times New Roman"/>
          <w:sz w:val="28"/>
          <w:szCs w:val="28"/>
        </w:rPr>
      </w:pPr>
    </w:p>
    <w:p w:rsidR="00FC337D" w:rsidRDefault="00FC337D" w:rsidP="00222E0D">
      <w:pPr>
        <w:spacing w:after="0" w:line="240" w:lineRule="auto"/>
        <w:rPr>
          <w:rFonts w:ascii="Times New Roman" w:hAnsi="Times New Roman"/>
          <w:sz w:val="28"/>
          <w:szCs w:val="28"/>
        </w:rPr>
      </w:pPr>
      <w:r>
        <w:rPr>
          <w:rFonts w:ascii="Times New Roman" w:hAnsi="Times New Roman"/>
          <w:sz w:val="28"/>
          <w:szCs w:val="28"/>
        </w:rPr>
        <w:t>27.03.2015 № 173</w:t>
      </w:r>
    </w:p>
    <w:p w:rsidR="00FC337D" w:rsidRDefault="00FC337D">
      <w:pPr>
        <w:rPr>
          <w:rFonts w:ascii="Times New Roman" w:hAnsi="Times New Roman"/>
          <w:sz w:val="28"/>
          <w:szCs w:val="28"/>
        </w:rPr>
      </w:pPr>
    </w:p>
    <w:p w:rsidR="00FC337D" w:rsidRDefault="00FC337D" w:rsidP="003E0B89">
      <w:pPr>
        <w:spacing w:after="0" w:line="240" w:lineRule="auto"/>
        <w:jc w:val="center"/>
        <w:rPr>
          <w:rFonts w:ascii="Times New Roman" w:hAnsi="Times New Roman"/>
          <w:sz w:val="28"/>
          <w:szCs w:val="28"/>
        </w:rPr>
      </w:pPr>
      <w:r w:rsidRPr="00C61751">
        <w:rPr>
          <w:rFonts w:ascii="Times New Roman" w:hAnsi="Times New Roman"/>
          <w:sz w:val="28"/>
          <w:szCs w:val="28"/>
        </w:rPr>
        <w:t xml:space="preserve">О </w:t>
      </w:r>
      <w:r>
        <w:rPr>
          <w:rFonts w:ascii="Times New Roman" w:hAnsi="Times New Roman"/>
          <w:sz w:val="28"/>
          <w:szCs w:val="28"/>
        </w:rPr>
        <w:t>принятии решения о заключении</w:t>
      </w:r>
      <w:r w:rsidRPr="00C61751">
        <w:rPr>
          <w:rFonts w:ascii="Times New Roman" w:hAnsi="Times New Roman"/>
          <w:sz w:val="28"/>
          <w:szCs w:val="28"/>
        </w:rPr>
        <w:t xml:space="preserve"> концессионного соглашения в отношении </w:t>
      </w:r>
      <w:r>
        <w:rPr>
          <w:rFonts w:ascii="Times New Roman" w:hAnsi="Times New Roman"/>
          <w:sz w:val="28"/>
          <w:szCs w:val="28"/>
        </w:rPr>
        <w:t xml:space="preserve">объектов теплоснабжения </w:t>
      </w:r>
      <w:r w:rsidRPr="00C61751">
        <w:rPr>
          <w:rFonts w:ascii="Times New Roman" w:hAnsi="Times New Roman"/>
          <w:sz w:val="28"/>
          <w:szCs w:val="28"/>
        </w:rPr>
        <w:t>города Советская Гавань</w:t>
      </w:r>
    </w:p>
    <w:p w:rsidR="00FC337D" w:rsidRDefault="00FC337D">
      <w:pPr>
        <w:rPr>
          <w:rFonts w:ascii="Times New Roman" w:hAnsi="Times New Roman"/>
          <w:sz w:val="28"/>
          <w:szCs w:val="28"/>
        </w:rPr>
      </w:pPr>
    </w:p>
    <w:p w:rsidR="00FC337D" w:rsidRDefault="00FC337D" w:rsidP="00C61751">
      <w:pPr>
        <w:shd w:val="clear" w:color="auto" w:fill="FFFFFF"/>
        <w:spacing w:after="0" w:line="240" w:lineRule="auto"/>
        <w:ind w:firstLine="709"/>
        <w:jc w:val="both"/>
        <w:rPr>
          <w:rFonts w:ascii="Times New Roman" w:hAnsi="Times New Roman"/>
          <w:sz w:val="28"/>
          <w:szCs w:val="28"/>
        </w:rPr>
      </w:pPr>
      <w:r w:rsidRPr="005E3EC3">
        <w:rPr>
          <w:rFonts w:ascii="Times New Roman" w:hAnsi="Times New Roman"/>
          <w:sz w:val="28"/>
          <w:szCs w:val="28"/>
        </w:rPr>
        <w:t>В соответствии с</w:t>
      </w:r>
      <w:r>
        <w:rPr>
          <w:rFonts w:ascii="Times New Roman" w:hAnsi="Times New Roman"/>
          <w:sz w:val="28"/>
          <w:szCs w:val="28"/>
        </w:rPr>
        <w:t xml:space="preserve">о статьей 22 </w:t>
      </w:r>
      <w:r w:rsidRPr="005E3EC3">
        <w:rPr>
          <w:rFonts w:ascii="Times New Roman" w:hAnsi="Times New Roman"/>
          <w:sz w:val="28"/>
          <w:szCs w:val="28"/>
        </w:rPr>
        <w:t>Федеральн</w:t>
      </w:r>
      <w:r>
        <w:rPr>
          <w:rFonts w:ascii="Times New Roman" w:hAnsi="Times New Roman"/>
          <w:sz w:val="28"/>
          <w:szCs w:val="28"/>
        </w:rPr>
        <w:t>ого</w:t>
      </w:r>
      <w:r w:rsidRPr="005E3EC3">
        <w:rPr>
          <w:rFonts w:ascii="Times New Roman" w:hAnsi="Times New Roman"/>
          <w:sz w:val="28"/>
          <w:szCs w:val="28"/>
        </w:rPr>
        <w:t xml:space="preserve"> закон</w:t>
      </w:r>
      <w:r>
        <w:rPr>
          <w:rFonts w:ascii="Times New Roman" w:hAnsi="Times New Roman"/>
          <w:sz w:val="28"/>
          <w:szCs w:val="28"/>
        </w:rPr>
        <w:t>а</w:t>
      </w:r>
      <w:r w:rsidRPr="005E3EC3">
        <w:rPr>
          <w:rFonts w:ascii="Times New Roman" w:hAnsi="Times New Roman"/>
          <w:sz w:val="28"/>
          <w:szCs w:val="28"/>
        </w:rPr>
        <w:t xml:space="preserve"> от 21.07.2005 N 115-ФЗ «О концессионных соглашениях»,</w:t>
      </w:r>
      <w:r>
        <w:rPr>
          <w:rFonts w:ascii="Times New Roman" w:hAnsi="Times New Roman"/>
          <w:sz w:val="28"/>
          <w:szCs w:val="28"/>
        </w:rPr>
        <w:t xml:space="preserve"> Федеральным законом от 27.07.2010 № 190-ФЗ «О теплоснабжении», руководствуясь Уставом городского поселения «Город Советская Гавань» Советско-Гаванского муниципального района Хабаровского края, в целях привлечения инвестиций и разработки комплекса мер, </w:t>
      </w:r>
      <w:r w:rsidRPr="00EC199C">
        <w:rPr>
          <w:rFonts w:ascii="Times New Roman" w:hAnsi="Times New Roman"/>
          <w:sz w:val="28"/>
          <w:szCs w:val="28"/>
        </w:rPr>
        <w:t xml:space="preserve">направленных на реализацию инвестиционного проекта по реконструкции и модернизации системы коммунальной инфраструктуры объектов теплоснабжения города Советская Гавань, а также ее эксплуатации и обслуживании, </w:t>
      </w:r>
      <w:r>
        <w:rPr>
          <w:rFonts w:ascii="Times New Roman" w:hAnsi="Times New Roman"/>
          <w:sz w:val="28"/>
          <w:szCs w:val="28"/>
        </w:rPr>
        <w:t xml:space="preserve">эффективного использования муниципального имущества, находящегося в собственности города Советская </w:t>
      </w:r>
      <w:r w:rsidRPr="00240306">
        <w:rPr>
          <w:rFonts w:ascii="Times New Roman" w:hAnsi="Times New Roman"/>
          <w:sz w:val="28"/>
          <w:szCs w:val="28"/>
        </w:rPr>
        <w:t>Гавань</w:t>
      </w:r>
      <w:bookmarkStart w:id="0" w:name="_GoBack"/>
      <w:bookmarkEnd w:id="0"/>
      <w:r>
        <w:rPr>
          <w:rFonts w:ascii="Times New Roman" w:hAnsi="Times New Roman"/>
          <w:sz w:val="28"/>
          <w:szCs w:val="28"/>
        </w:rPr>
        <w:t xml:space="preserve">, </w:t>
      </w:r>
    </w:p>
    <w:p w:rsidR="00FC337D" w:rsidRDefault="00FC337D" w:rsidP="005A486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ПОСТАНОВЛЯЮ:</w:t>
      </w:r>
    </w:p>
    <w:p w:rsidR="00FC337D" w:rsidRDefault="00FC337D" w:rsidP="005457FA">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Организовать и провести</w:t>
      </w:r>
      <w:r w:rsidRPr="003E0B89">
        <w:rPr>
          <w:rFonts w:ascii="Times New Roman" w:hAnsi="Times New Roman"/>
          <w:sz w:val="28"/>
          <w:szCs w:val="28"/>
        </w:rPr>
        <w:t xml:space="preserve"> открыт</w:t>
      </w:r>
      <w:r>
        <w:rPr>
          <w:rFonts w:ascii="Times New Roman" w:hAnsi="Times New Roman"/>
          <w:sz w:val="28"/>
          <w:szCs w:val="28"/>
        </w:rPr>
        <w:t>ый</w:t>
      </w:r>
      <w:r w:rsidRPr="00240306">
        <w:rPr>
          <w:rFonts w:ascii="Times New Roman" w:hAnsi="Times New Roman"/>
          <w:sz w:val="28"/>
          <w:szCs w:val="28"/>
        </w:rPr>
        <w:t xml:space="preserve"> конкурс на </w:t>
      </w:r>
      <w:r>
        <w:rPr>
          <w:rFonts w:ascii="Times New Roman" w:hAnsi="Times New Roman"/>
          <w:sz w:val="28"/>
          <w:szCs w:val="28"/>
        </w:rPr>
        <w:t xml:space="preserve">право </w:t>
      </w:r>
      <w:r w:rsidRPr="00240306">
        <w:rPr>
          <w:rFonts w:ascii="Times New Roman" w:hAnsi="Times New Roman"/>
          <w:sz w:val="28"/>
          <w:szCs w:val="28"/>
        </w:rPr>
        <w:t>заключени</w:t>
      </w:r>
      <w:r>
        <w:rPr>
          <w:rFonts w:ascii="Times New Roman" w:hAnsi="Times New Roman"/>
          <w:sz w:val="28"/>
          <w:szCs w:val="28"/>
        </w:rPr>
        <w:t>я</w:t>
      </w:r>
      <w:r w:rsidRPr="00240306">
        <w:rPr>
          <w:rFonts w:ascii="Times New Roman" w:hAnsi="Times New Roman"/>
          <w:sz w:val="28"/>
          <w:szCs w:val="28"/>
        </w:rPr>
        <w:t xml:space="preserve"> концессионного соглашения в отношении </w:t>
      </w:r>
      <w:r>
        <w:rPr>
          <w:rFonts w:ascii="Times New Roman" w:hAnsi="Times New Roman"/>
          <w:sz w:val="28"/>
          <w:szCs w:val="28"/>
        </w:rPr>
        <w:t xml:space="preserve">объектов </w:t>
      </w:r>
      <w:r w:rsidRPr="00240306">
        <w:rPr>
          <w:rFonts w:ascii="Times New Roman" w:hAnsi="Times New Roman"/>
          <w:sz w:val="28"/>
          <w:szCs w:val="28"/>
        </w:rPr>
        <w:t>теплоснабжения города Советская Гавань.</w:t>
      </w:r>
    </w:p>
    <w:p w:rsidR="00FC337D" w:rsidRPr="00240306" w:rsidRDefault="00FC337D" w:rsidP="001D43F9">
      <w:pPr>
        <w:pStyle w:val="ListParagraph"/>
        <w:numPr>
          <w:ilvl w:val="0"/>
          <w:numId w:val="1"/>
        </w:numPr>
        <w:spacing w:after="0" w:line="240" w:lineRule="auto"/>
        <w:ind w:left="0" w:firstLine="709"/>
        <w:jc w:val="both"/>
        <w:rPr>
          <w:rFonts w:ascii="Times New Roman" w:hAnsi="Times New Roman"/>
          <w:sz w:val="28"/>
          <w:szCs w:val="28"/>
        </w:rPr>
      </w:pPr>
      <w:r w:rsidRPr="00240306">
        <w:rPr>
          <w:rFonts w:ascii="Times New Roman" w:hAnsi="Times New Roman"/>
          <w:sz w:val="28"/>
          <w:szCs w:val="28"/>
        </w:rPr>
        <w:t xml:space="preserve">Утвердить </w:t>
      </w:r>
      <w:r>
        <w:rPr>
          <w:rFonts w:ascii="Times New Roman" w:hAnsi="Times New Roman"/>
          <w:sz w:val="28"/>
          <w:szCs w:val="28"/>
        </w:rPr>
        <w:t>прилагаемые:</w:t>
      </w:r>
    </w:p>
    <w:p w:rsidR="00FC337D" w:rsidRDefault="00FC337D" w:rsidP="001D43F9">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Перечень объектов теплоснабжения, передаваемых по концессионному соглашению.</w:t>
      </w:r>
    </w:p>
    <w:p w:rsidR="00FC337D" w:rsidRPr="00240306" w:rsidRDefault="00FC337D" w:rsidP="001D43F9">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240306">
        <w:rPr>
          <w:rFonts w:ascii="Times New Roman" w:hAnsi="Times New Roman"/>
          <w:sz w:val="28"/>
          <w:szCs w:val="28"/>
        </w:rPr>
        <w:t>ущественные условия концессионного соглашения.</w:t>
      </w:r>
    </w:p>
    <w:p w:rsidR="00FC337D" w:rsidRPr="00240306" w:rsidRDefault="00FC337D" w:rsidP="00E00D44">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К</w:t>
      </w:r>
      <w:r w:rsidRPr="00240306">
        <w:rPr>
          <w:rFonts w:ascii="Times New Roman" w:hAnsi="Times New Roman"/>
          <w:sz w:val="28"/>
          <w:szCs w:val="28"/>
        </w:rPr>
        <w:t>ритерии конкурса</w:t>
      </w:r>
      <w:r>
        <w:rPr>
          <w:rFonts w:ascii="Times New Roman" w:hAnsi="Times New Roman"/>
          <w:sz w:val="28"/>
          <w:szCs w:val="28"/>
        </w:rPr>
        <w:t xml:space="preserve"> </w:t>
      </w:r>
      <w:r w:rsidRPr="00240306">
        <w:rPr>
          <w:rFonts w:ascii="Times New Roman" w:hAnsi="Times New Roman"/>
          <w:sz w:val="28"/>
          <w:szCs w:val="28"/>
        </w:rPr>
        <w:t>и их параметры.</w:t>
      </w:r>
    </w:p>
    <w:p w:rsidR="00FC337D" w:rsidRDefault="00FC337D" w:rsidP="00E00D44">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240306">
        <w:rPr>
          <w:rFonts w:ascii="Times New Roman" w:hAnsi="Times New Roman"/>
          <w:sz w:val="28"/>
          <w:szCs w:val="28"/>
        </w:rPr>
        <w:t>адание</w:t>
      </w:r>
      <w:r>
        <w:rPr>
          <w:rFonts w:ascii="Times New Roman" w:hAnsi="Times New Roman"/>
          <w:sz w:val="28"/>
          <w:szCs w:val="28"/>
        </w:rPr>
        <w:t xml:space="preserve"> и</w:t>
      </w:r>
      <w:r w:rsidRPr="00240306">
        <w:rPr>
          <w:rFonts w:ascii="Times New Roman" w:hAnsi="Times New Roman"/>
          <w:sz w:val="28"/>
          <w:szCs w:val="28"/>
        </w:rPr>
        <w:t xml:space="preserve"> минимально допустимые плановые значения показателей деятельности концессионера</w:t>
      </w:r>
      <w:r>
        <w:rPr>
          <w:rFonts w:ascii="Times New Roman" w:hAnsi="Times New Roman"/>
          <w:sz w:val="28"/>
          <w:szCs w:val="28"/>
        </w:rPr>
        <w:t xml:space="preserve"> </w:t>
      </w:r>
      <w:r w:rsidRPr="00240306">
        <w:rPr>
          <w:rFonts w:ascii="Times New Roman" w:hAnsi="Times New Roman"/>
          <w:sz w:val="28"/>
          <w:szCs w:val="28"/>
        </w:rPr>
        <w:t>и установить требование об указании участниками конкурса в составе конкурсного предложения мероприятий по реконструкции объектов концессионного соглашения, обеспечивающих достижение установленных заданием целей и минимально допустимы</w:t>
      </w:r>
      <w:r>
        <w:rPr>
          <w:rFonts w:ascii="Times New Roman" w:hAnsi="Times New Roman"/>
          <w:sz w:val="28"/>
          <w:szCs w:val="28"/>
        </w:rPr>
        <w:t>х</w:t>
      </w:r>
      <w:r w:rsidRPr="00240306">
        <w:rPr>
          <w:rFonts w:ascii="Times New Roman" w:hAnsi="Times New Roman"/>
          <w:sz w:val="28"/>
          <w:szCs w:val="28"/>
        </w:rPr>
        <w:t xml:space="preserve"> плановых значений показателей деятельности концессионера.</w:t>
      </w:r>
    </w:p>
    <w:p w:rsidR="00FC337D" w:rsidRPr="007A44A0" w:rsidRDefault="00FC337D" w:rsidP="005457FA">
      <w:pPr>
        <w:pStyle w:val="ListParagraph"/>
        <w:numPr>
          <w:ilvl w:val="0"/>
          <w:numId w:val="1"/>
        </w:numPr>
        <w:spacing w:after="0" w:line="240" w:lineRule="auto"/>
        <w:ind w:left="0" w:firstLine="709"/>
        <w:jc w:val="both"/>
        <w:rPr>
          <w:rFonts w:ascii="Times New Roman" w:hAnsi="Times New Roman"/>
          <w:sz w:val="28"/>
          <w:szCs w:val="28"/>
        </w:rPr>
      </w:pPr>
      <w:r w:rsidRPr="007A44A0">
        <w:rPr>
          <w:rFonts w:ascii="Times New Roman" w:hAnsi="Times New Roman"/>
          <w:sz w:val="28"/>
          <w:szCs w:val="28"/>
        </w:rPr>
        <w:t>Уполномочить Администрацию городского поселения «Город Советская Гавань» Советско-Гаванского муниципального района Хабаровского края, осуществляющей от имени муниципального образования городское поселение «Город Советская Гавань» Советско-Гаванского муниципального района Хабаровского края полномочия концедента, на организацию и проведение конкурса на право заключения концессионного соглашения в отношении объектов теплоснабжения города Советская Гавань, утверждение конкурсной документации, проекта концессионного соглашения, внесение изменений в конкурсную документацию, проект концессионного соглашения, создание конкурсной комиссии по проведению конкурса, утверждение персонального состава конкурсной комиссии, является Администрация городского поселения «Город Советская Гавань» Советско-Гаванского муниципального района Хабаровского края.</w:t>
      </w:r>
    </w:p>
    <w:p w:rsidR="00FC337D" w:rsidRPr="003129B1" w:rsidRDefault="00FC337D" w:rsidP="00052BA6">
      <w:pPr>
        <w:pStyle w:val="ListParagraph"/>
        <w:numPr>
          <w:ilvl w:val="0"/>
          <w:numId w:val="1"/>
        </w:numPr>
        <w:spacing w:after="0" w:line="240" w:lineRule="auto"/>
        <w:ind w:left="0" w:firstLine="709"/>
        <w:jc w:val="both"/>
        <w:rPr>
          <w:rFonts w:ascii="Times New Roman" w:hAnsi="Times New Roman"/>
          <w:sz w:val="28"/>
          <w:szCs w:val="28"/>
        </w:rPr>
      </w:pPr>
      <w:r w:rsidRPr="003129B1">
        <w:rPr>
          <w:rFonts w:ascii="Times New Roman" w:hAnsi="Times New Roman"/>
          <w:sz w:val="28"/>
          <w:szCs w:val="28"/>
        </w:rPr>
        <w:t xml:space="preserve">В срок до 10 апреля 2015 года разместить на официальном сайте Российской Федерации </w:t>
      </w:r>
      <w:hyperlink r:id="rId7" w:history="1">
        <w:r w:rsidRPr="003129B1">
          <w:rPr>
            <w:rFonts w:ascii="Times New Roman" w:hAnsi="Times New Roman"/>
            <w:sz w:val="28"/>
            <w:szCs w:val="28"/>
          </w:rPr>
          <w:t>www.torgi.gov.ru</w:t>
        </w:r>
      </w:hyperlink>
      <w:r w:rsidRPr="003129B1">
        <w:rPr>
          <w:rFonts w:ascii="Times New Roman" w:hAnsi="Times New Roman"/>
          <w:sz w:val="28"/>
          <w:szCs w:val="28"/>
        </w:rPr>
        <w:t xml:space="preserve">, на официальном сайте администрации города Советская Гавань </w:t>
      </w:r>
      <w:hyperlink r:id="rId8" w:history="1">
        <w:r w:rsidRPr="003129B1">
          <w:rPr>
            <w:rFonts w:ascii="Times New Roman" w:hAnsi="Times New Roman"/>
            <w:sz w:val="28"/>
            <w:szCs w:val="28"/>
          </w:rPr>
          <w:t>www.admsovgav</w:t>
        </w:r>
      </w:hyperlink>
      <w:r w:rsidRPr="003129B1">
        <w:rPr>
          <w:rFonts w:ascii="Times New Roman" w:hAnsi="Times New Roman"/>
          <w:sz w:val="28"/>
          <w:szCs w:val="28"/>
        </w:rPr>
        <w:t>.ru, а также опубликовать в газете «Совгаванские вести» сообщение о проведении открытого конкурса на право заключения концессионного соглашения в отношении системы коммунальной инфраструктуры объектов теплоснабжения города Советская Гавань.</w:t>
      </w:r>
    </w:p>
    <w:p w:rsidR="00FC337D" w:rsidRPr="003129B1" w:rsidRDefault="00FC337D" w:rsidP="00A428DF">
      <w:pPr>
        <w:pStyle w:val="ListParagraph"/>
        <w:numPr>
          <w:ilvl w:val="0"/>
          <w:numId w:val="1"/>
        </w:numPr>
        <w:spacing w:after="0" w:line="240" w:lineRule="auto"/>
        <w:ind w:left="0" w:firstLine="709"/>
        <w:jc w:val="both"/>
        <w:rPr>
          <w:rFonts w:ascii="Times New Roman" w:hAnsi="Times New Roman"/>
          <w:sz w:val="28"/>
          <w:szCs w:val="28"/>
        </w:rPr>
      </w:pPr>
      <w:r w:rsidRPr="003129B1">
        <w:rPr>
          <w:rFonts w:ascii="Times New Roman" w:hAnsi="Times New Roman"/>
          <w:sz w:val="28"/>
          <w:szCs w:val="28"/>
        </w:rPr>
        <w:t>Участникам конкурса</w:t>
      </w:r>
      <w:r>
        <w:rPr>
          <w:rFonts w:ascii="Times New Roman" w:hAnsi="Times New Roman"/>
          <w:sz w:val="28"/>
          <w:szCs w:val="28"/>
        </w:rPr>
        <w:t xml:space="preserve"> </w:t>
      </w:r>
      <w:r w:rsidRPr="003129B1">
        <w:rPr>
          <w:rFonts w:ascii="Times New Roman" w:hAnsi="Times New Roman"/>
          <w:sz w:val="28"/>
          <w:szCs w:val="28"/>
        </w:rPr>
        <w:t>в составе конкурсного предложения указать мероприятия по реконструкции объекта концессионного соглашения.</w:t>
      </w:r>
    </w:p>
    <w:p w:rsidR="00FC337D" w:rsidRPr="003129B1" w:rsidRDefault="00FC337D" w:rsidP="00052BA6">
      <w:pPr>
        <w:pStyle w:val="ListParagraph"/>
        <w:numPr>
          <w:ilvl w:val="0"/>
          <w:numId w:val="1"/>
        </w:numPr>
        <w:spacing w:after="0" w:line="240" w:lineRule="auto"/>
        <w:ind w:left="0" w:firstLine="709"/>
        <w:jc w:val="both"/>
        <w:rPr>
          <w:rFonts w:ascii="Times New Roman" w:hAnsi="Times New Roman"/>
          <w:bCs/>
          <w:sz w:val="28"/>
          <w:szCs w:val="28"/>
        </w:rPr>
      </w:pPr>
      <w:r w:rsidRPr="003129B1">
        <w:rPr>
          <w:rFonts w:ascii="Times New Roman" w:hAnsi="Times New Roman"/>
          <w:sz w:val="28"/>
          <w:szCs w:val="28"/>
        </w:rPr>
        <w:t>Контроль за исполнением настоящего постановления возложить на заместителя Главы Администрации по городскому хозяйству Д.Э. Чайку.</w:t>
      </w:r>
    </w:p>
    <w:p w:rsidR="00FC337D" w:rsidRPr="003129B1" w:rsidRDefault="00FC337D" w:rsidP="00052BA6">
      <w:pPr>
        <w:pStyle w:val="ListParagraph"/>
        <w:numPr>
          <w:ilvl w:val="0"/>
          <w:numId w:val="1"/>
        </w:numPr>
        <w:spacing w:after="0" w:line="240" w:lineRule="auto"/>
        <w:ind w:left="0" w:firstLine="709"/>
        <w:jc w:val="both"/>
        <w:rPr>
          <w:rFonts w:ascii="Times New Roman" w:hAnsi="Times New Roman"/>
          <w:bCs/>
          <w:sz w:val="28"/>
          <w:szCs w:val="28"/>
        </w:rPr>
      </w:pPr>
      <w:r w:rsidRPr="003129B1">
        <w:rPr>
          <w:rFonts w:ascii="Times New Roman" w:hAnsi="Times New Roman"/>
          <w:sz w:val="28"/>
          <w:szCs w:val="28"/>
        </w:rPr>
        <w:t xml:space="preserve">Настоящее постановление вступает в силу </w:t>
      </w:r>
      <w:r>
        <w:rPr>
          <w:rFonts w:ascii="Times New Roman" w:hAnsi="Times New Roman"/>
          <w:sz w:val="28"/>
          <w:szCs w:val="28"/>
        </w:rPr>
        <w:t>после</w:t>
      </w:r>
      <w:r w:rsidRPr="003129B1">
        <w:rPr>
          <w:rFonts w:ascii="Times New Roman" w:hAnsi="Times New Roman"/>
          <w:sz w:val="28"/>
          <w:szCs w:val="28"/>
        </w:rPr>
        <w:t xml:space="preserve"> его </w:t>
      </w:r>
      <w:r>
        <w:rPr>
          <w:rFonts w:ascii="Times New Roman" w:hAnsi="Times New Roman"/>
          <w:sz w:val="28"/>
          <w:szCs w:val="28"/>
        </w:rPr>
        <w:t xml:space="preserve">официального </w:t>
      </w:r>
      <w:r w:rsidRPr="003129B1">
        <w:rPr>
          <w:rFonts w:ascii="Times New Roman" w:hAnsi="Times New Roman"/>
          <w:sz w:val="28"/>
          <w:szCs w:val="28"/>
        </w:rPr>
        <w:t>опубликования</w:t>
      </w:r>
      <w:r>
        <w:rPr>
          <w:rFonts w:ascii="Times New Roman" w:hAnsi="Times New Roman"/>
          <w:sz w:val="28"/>
          <w:szCs w:val="28"/>
        </w:rPr>
        <w:t xml:space="preserve"> (обнародования)</w:t>
      </w:r>
      <w:r w:rsidRPr="003129B1">
        <w:rPr>
          <w:rFonts w:ascii="Times New Roman" w:hAnsi="Times New Roman"/>
          <w:sz w:val="28"/>
          <w:szCs w:val="28"/>
        </w:rPr>
        <w:t>.</w:t>
      </w:r>
    </w:p>
    <w:p w:rsidR="00FC337D" w:rsidRDefault="00FC337D" w:rsidP="003622A1">
      <w:pPr>
        <w:shd w:val="clear" w:color="auto" w:fill="FFFFFF"/>
        <w:spacing w:after="0" w:line="240" w:lineRule="auto"/>
        <w:jc w:val="both"/>
        <w:rPr>
          <w:rFonts w:ascii="Times New Roman" w:hAnsi="Times New Roman"/>
          <w:sz w:val="28"/>
          <w:szCs w:val="28"/>
        </w:rPr>
      </w:pPr>
    </w:p>
    <w:p w:rsidR="00FC337D" w:rsidRDefault="00FC337D" w:rsidP="003622A1">
      <w:pPr>
        <w:shd w:val="clear" w:color="auto" w:fill="FFFFFF"/>
        <w:spacing w:after="0" w:line="240" w:lineRule="auto"/>
        <w:jc w:val="both"/>
        <w:rPr>
          <w:rFonts w:ascii="Times New Roman" w:hAnsi="Times New Roman"/>
          <w:sz w:val="28"/>
          <w:szCs w:val="28"/>
        </w:rPr>
      </w:pPr>
    </w:p>
    <w:p w:rsidR="00FC337D" w:rsidRDefault="00FC337D" w:rsidP="003622A1">
      <w:pPr>
        <w:shd w:val="clear" w:color="auto" w:fill="FFFFFF"/>
        <w:spacing w:after="0" w:line="240" w:lineRule="auto"/>
        <w:jc w:val="both"/>
        <w:rPr>
          <w:rFonts w:ascii="Times New Roman" w:hAnsi="Times New Roman"/>
          <w:sz w:val="28"/>
          <w:szCs w:val="28"/>
        </w:rPr>
      </w:pPr>
    </w:p>
    <w:p w:rsidR="00FC337D" w:rsidRDefault="00FC337D" w:rsidP="003622A1">
      <w:pPr>
        <w:shd w:val="clear" w:color="auto" w:fill="FFFFFF"/>
        <w:spacing w:after="0" w:line="240" w:lineRule="auto"/>
        <w:jc w:val="both"/>
        <w:rPr>
          <w:rFonts w:ascii="Times New Roman" w:hAnsi="Times New Roman"/>
          <w:sz w:val="28"/>
          <w:szCs w:val="28"/>
        </w:rPr>
      </w:pPr>
    </w:p>
    <w:p w:rsidR="00FC337D" w:rsidRDefault="00FC337D" w:rsidP="003622A1">
      <w:pPr>
        <w:shd w:val="clear" w:color="auto" w:fill="FFFFFF"/>
        <w:spacing w:after="0" w:line="240" w:lineRule="auto"/>
        <w:jc w:val="both"/>
        <w:rPr>
          <w:rFonts w:ascii="Times New Roman" w:hAnsi="Times New Roman"/>
          <w:sz w:val="28"/>
          <w:szCs w:val="28"/>
        </w:rPr>
        <w:sectPr w:rsidR="00FC337D" w:rsidSect="00A475F8">
          <w:headerReference w:type="even" r:id="rId9"/>
          <w:headerReference w:type="default" r:id="rId10"/>
          <w:pgSz w:w="11906" w:h="16838"/>
          <w:pgMar w:top="1134" w:right="850" w:bottom="1134" w:left="1701" w:header="708" w:footer="708" w:gutter="0"/>
          <w:cols w:space="708"/>
          <w:titlePg/>
          <w:docGrid w:linePitch="360"/>
        </w:sectPr>
      </w:pPr>
      <w:r>
        <w:rPr>
          <w:rFonts w:ascii="Times New Roman" w:hAnsi="Times New Roman"/>
          <w:sz w:val="28"/>
          <w:szCs w:val="28"/>
        </w:rPr>
        <w:t xml:space="preserve">Глава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П.Ю.Боровский</w:t>
      </w:r>
    </w:p>
    <w:tbl>
      <w:tblPr>
        <w:tblStyle w:val="TableGrid"/>
        <w:tblW w:w="5220" w:type="dxa"/>
        <w:tblInd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tblGrid>
      <w:tr w:rsidR="00FC337D" w:rsidTr="0003088C">
        <w:tc>
          <w:tcPr>
            <w:tcW w:w="5220" w:type="dxa"/>
          </w:tcPr>
          <w:p w:rsidR="00FC337D" w:rsidRDefault="00FC337D" w:rsidP="0003088C">
            <w:pPr>
              <w:jc w:val="center"/>
              <w:rPr>
                <w:sz w:val="22"/>
                <w:szCs w:val="22"/>
              </w:rPr>
            </w:pPr>
            <w:r>
              <w:rPr>
                <w:sz w:val="22"/>
                <w:szCs w:val="22"/>
              </w:rPr>
              <w:t>УТВЕРЖДЕН:</w:t>
            </w:r>
          </w:p>
          <w:p w:rsidR="00FC337D" w:rsidRDefault="00FC337D" w:rsidP="0003088C">
            <w:pPr>
              <w:jc w:val="center"/>
              <w:rPr>
                <w:sz w:val="22"/>
                <w:szCs w:val="22"/>
              </w:rPr>
            </w:pPr>
            <w:r>
              <w:rPr>
                <w:sz w:val="22"/>
                <w:szCs w:val="22"/>
              </w:rPr>
              <w:t>постановлением Администрации</w:t>
            </w:r>
          </w:p>
          <w:p w:rsidR="00FC337D" w:rsidRDefault="00FC337D" w:rsidP="0003088C">
            <w:pPr>
              <w:jc w:val="center"/>
              <w:rPr>
                <w:sz w:val="22"/>
                <w:szCs w:val="22"/>
              </w:rPr>
            </w:pPr>
            <w:r>
              <w:rPr>
                <w:sz w:val="22"/>
                <w:szCs w:val="22"/>
              </w:rPr>
              <w:t>городского поселения</w:t>
            </w:r>
          </w:p>
          <w:p w:rsidR="00FC337D" w:rsidRDefault="00FC337D" w:rsidP="0003088C">
            <w:pPr>
              <w:jc w:val="center"/>
              <w:rPr>
                <w:sz w:val="22"/>
                <w:szCs w:val="22"/>
              </w:rPr>
            </w:pPr>
            <w:r>
              <w:rPr>
                <w:sz w:val="22"/>
                <w:szCs w:val="22"/>
              </w:rPr>
              <w:t>«Город Советская Гавань»</w:t>
            </w:r>
          </w:p>
          <w:p w:rsidR="00FC337D" w:rsidRDefault="00FC337D" w:rsidP="0003088C">
            <w:pPr>
              <w:jc w:val="center"/>
              <w:rPr>
                <w:sz w:val="22"/>
                <w:szCs w:val="22"/>
              </w:rPr>
            </w:pPr>
            <w:r>
              <w:rPr>
                <w:sz w:val="22"/>
                <w:szCs w:val="22"/>
              </w:rPr>
              <w:t>Советско-Гаванского муниципального района</w:t>
            </w:r>
          </w:p>
          <w:p w:rsidR="00FC337D" w:rsidRDefault="00FC337D" w:rsidP="0003088C">
            <w:pPr>
              <w:jc w:val="center"/>
              <w:rPr>
                <w:sz w:val="22"/>
                <w:szCs w:val="22"/>
              </w:rPr>
            </w:pPr>
            <w:r>
              <w:rPr>
                <w:sz w:val="22"/>
                <w:szCs w:val="22"/>
              </w:rPr>
              <w:t>Хабаровского края</w:t>
            </w:r>
          </w:p>
          <w:p w:rsidR="00FC337D" w:rsidRDefault="00FC337D" w:rsidP="0003088C">
            <w:pPr>
              <w:jc w:val="center"/>
              <w:rPr>
                <w:sz w:val="22"/>
                <w:szCs w:val="22"/>
              </w:rPr>
            </w:pPr>
            <w:r>
              <w:rPr>
                <w:sz w:val="22"/>
                <w:szCs w:val="22"/>
              </w:rPr>
              <w:t>от 27.03.2015 № 173</w:t>
            </w:r>
          </w:p>
          <w:p w:rsidR="00FC337D" w:rsidRDefault="00FC337D" w:rsidP="0003088C">
            <w:pPr>
              <w:jc w:val="right"/>
              <w:rPr>
                <w:sz w:val="22"/>
                <w:szCs w:val="22"/>
              </w:rPr>
            </w:pPr>
          </w:p>
        </w:tc>
      </w:tr>
    </w:tbl>
    <w:p w:rsidR="00FC337D" w:rsidRDefault="00FC337D" w:rsidP="00AC6F74">
      <w:pPr>
        <w:ind w:firstLine="720"/>
        <w:jc w:val="center"/>
        <w:rPr>
          <w:bCs/>
          <w:sz w:val="28"/>
          <w:szCs w:val="28"/>
        </w:rPr>
      </w:pPr>
      <w:r>
        <w:rPr>
          <w:bCs/>
          <w:sz w:val="28"/>
          <w:szCs w:val="28"/>
        </w:rPr>
        <w:t>Перечень объектов теплоснабжения, передаваемых по концессионному соглашению</w:t>
      </w:r>
    </w:p>
    <w:p w:rsidR="00FC337D" w:rsidRDefault="00FC337D" w:rsidP="00AC6F74">
      <w:pPr>
        <w:ind w:firstLine="720"/>
        <w:jc w:val="center"/>
        <w:rPr>
          <w:bCs/>
          <w:sz w:val="28"/>
          <w:szCs w:val="28"/>
        </w:rPr>
      </w:pP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
        <w:gridCol w:w="1656"/>
        <w:gridCol w:w="3216"/>
        <w:gridCol w:w="1516"/>
        <w:gridCol w:w="1646"/>
        <w:gridCol w:w="1734"/>
        <w:gridCol w:w="1898"/>
        <w:gridCol w:w="1218"/>
        <w:gridCol w:w="1655"/>
      </w:tblGrid>
      <w:tr w:rsidR="00FC337D" w:rsidTr="0003088C">
        <w:tc>
          <w:tcPr>
            <w:tcW w:w="490" w:type="dxa"/>
          </w:tcPr>
          <w:p w:rsidR="00FC337D" w:rsidRPr="00746CCB" w:rsidRDefault="00FC337D" w:rsidP="0003088C">
            <w:pPr>
              <w:jc w:val="center"/>
              <w:rPr>
                <w:sz w:val="20"/>
                <w:szCs w:val="20"/>
              </w:rPr>
            </w:pPr>
            <w:r w:rsidRPr="00746CCB">
              <w:rPr>
                <w:sz w:val="20"/>
                <w:szCs w:val="20"/>
              </w:rPr>
              <w:t>№</w:t>
            </w:r>
          </w:p>
          <w:p w:rsidR="00FC337D" w:rsidRPr="00746CCB" w:rsidRDefault="00FC337D" w:rsidP="0003088C">
            <w:pPr>
              <w:jc w:val="center"/>
              <w:rPr>
                <w:sz w:val="20"/>
                <w:szCs w:val="20"/>
              </w:rPr>
            </w:pPr>
            <w:r w:rsidRPr="00746CCB">
              <w:rPr>
                <w:sz w:val="20"/>
                <w:szCs w:val="20"/>
              </w:rPr>
              <w:t>п/п</w:t>
            </w:r>
          </w:p>
        </w:tc>
        <w:tc>
          <w:tcPr>
            <w:tcW w:w="1683" w:type="dxa"/>
          </w:tcPr>
          <w:p w:rsidR="00FC337D" w:rsidRPr="00746CCB" w:rsidRDefault="00FC337D" w:rsidP="0003088C">
            <w:pPr>
              <w:jc w:val="center"/>
              <w:rPr>
                <w:sz w:val="20"/>
                <w:szCs w:val="20"/>
              </w:rPr>
            </w:pPr>
            <w:r w:rsidRPr="00746CCB">
              <w:rPr>
                <w:sz w:val="20"/>
                <w:szCs w:val="20"/>
              </w:rPr>
              <w:t>Наименование объекта</w:t>
            </w:r>
          </w:p>
        </w:tc>
        <w:tc>
          <w:tcPr>
            <w:tcW w:w="3184" w:type="dxa"/>
          </w:tcPr>
          <w:p w:rsidR="00FC337D" w:rsidRPr="00746CCB" w:rsidRDefault="00FC337D" w:rsidP="0003088C">
            <w:pPr>
              <w:jc w:val="center"/>
              <w:rPr>
                <w:sz w:val="20"/>
                <w:szCs w:val="20"/>
              </w:rPr>
            </w:pPr>
            <w:r w:rsidRPr="00746CCB">
              <w:rPr>
                <w:sz w:val="20"/>
                <w:szCs w:val="20"/>
              </w:rPr>
              <w:t>Местоположение</w:t>
            </w:r>
          </w:p>
        </w:tc>
        <w:tc>
          <w:tcPr>
            <w:tcW w:w="1511" w:type="dxa"/>
          </w:tcPr>
          <w:p w:rsidR="00FC337D" w:rsidRDefault="00FC337D" w:rsidP="0003088C">
            <w:pPr>
              <w:jc w:val="center"/>
              <w:rPr>
                <w:sz w:val="20"/>
                <w:szCs w:val="20"/>
              </w:rPr>
            </w:pPr>
            <w:r w:rsidRPr="00746CCB">
              <w:rPr>
                <w:sz w:val="20"/>
                <w:szCs w:val="20"/>
              </w:rPr>
              <w:t xml:space="preserve">Площадь </w:t>
            </w:r>
            <w:r>
              <w:rPr>
                <w:sz w:val="20"/>
                <w:szCs w:val="20"/>
              </w:rPr>
              <w:t xml:space="preserve">/ протяженность </w:t>
            </w:r>
            <w:r w:rsidRPr="00746CCB">
              <w:rPr>
                <w:sz w:val="20"/>
                <w:szCs w:val="20"/>
              </w:rPr>
              <w:t>объекта</w:t>
            </w:r>
            <w:r>
              <w:rPr>
                <w:sz w:val="20"/>
                <w:szCs w:val="20"/>
              </w:rPr>
              <w:t xml:space="preserve">, </w:t>
            </w:r>
          </w:p>
          <w:p w:rsidR="00FC337D" w:rsidRPr="00746CCB" w:rsidRDefault="00FC337D" w:rsidP="0003088C">
            <w:pPr>
              <w:jc w:val="center"/>
              <w:rPr>
                <w:sz w:val="20"/>
                <w:szCs w:val="20"/>
              </w:rPr>
            </w:pPr>
            <w:r>
              <w:rPr>
                <w:sz w:val="20"/>
                <w:szCs w:val="20"/>
              </w:rPr>
              <w:t>кв. м / м.</w:t>
            </w:r>
          </w:p>
        </w:tc>
        <w:tc>
          <w:tcPr>
            <w:tcW w:w="1676" w:type="dxa"/>
          </w:tcPr>
          <w:p w:rsidR="00FC337D" w:rsidRPr="00746CCB" w:rsidRDefault="00FC337D" w:rsidP="0003088C">
            <w:pPr>
              <w:jc w:val="center"/>
              <w:rPr>
                <w:sz w:val="20"/>
                <w:szCs w:val="20"/>
              </w:rPr>
            </w:pPr>
            <w:r w:rsidRPr="00746CCB">
              <w:rPr>
                <w:sz w:val="20"/>
                <w:szCs w:val="20"/>
              </w:rPr>
              <w:t>Сведения о регистрации права на объект</w:t>
            </w:r>
          </w:p>
        </w:tc>
        <w:tc>
          <w:tcPr>
            <w:tcW w:w="1704" w:type="dxa"/>
          </w:tcPr>
          <w:p w:rsidR="00FC337D" w:rsidRPr="00746CCB" w:rsidRDefault="00FC337D" w:rsidP="0003088C">
            <w:pPr>
              <w:jc w:val="center"/>
              <w:rPr>
                <w:sz w:val="20"/>
                <w:szCs w:val="20"/>
              </w:rPr>
            </w:pPr>
            <w:r w:rsidRPr="00746CCB">
              <w:rPr>
                <w:sz w:val="20"/>
                <w:szCs w:val="20"/>
              </w:rPr>
              <w:t>Балансовая (первоначальная) стоимость</w:t>
            </w:r>
          </w:p>
        </w:tc>
        <w:tc>
          <w:tcPr>
            <w:tcW w:w="1883" w:type="dxa"/>
          </w:tcPr>
          <w:p w:rsidR="00FC337D" w:rsidRPr="00746CCB" w:rsidRDefault="00FC337D" w:rsidP="0003088C">
            <w:pPr>
              <w:jc w:val="center"/>
              <w:rPr>
                <w:sz w:val="20"/>
                <w:szCs w:val="20"/>
              </w:rPr>
            </w:pPr>
            <w:r w:rsidRPr="00746CCB">
              <w:rPr>
                <w:sz w:val="20"/>
                <w:szCs w:val="20"/>
              </w:rPr>
              <w:t>Кадастровый номер земельного участка</w:t>
            </w:r>
          </w:p>
        </w:tc>
        <w:tc>
          <w:tcPr>
            <w:tcW w:w="1203" w:type="dxa"/>
          </w:tcPr>
          <w:p w:rsidR="00FC337D" w:rsidRPr="00746CCB" w:rsidRDefault="00FC337D" w:rsidP="0003088C">
            <w:pPr>
              <w:jc w:val="center"/>
              <w:rPr>
                <w:sz w:val="20"/>
                <w:szCs w:val="20"/>
              </w:rPr>
            </w:pPr>
            <w:r w:rsidRPr="00746CCB">
              <w:rPr>
                <w:sz w:val="20"/>
                <w:szCs w:val="20"/>
              </w:rPr>
              <w:t>Площадь земельного участка</w:t>
            </w:r>
          </w:p>
        </w:tc>
        <w:tc>
          <w:tcPr>
            <w:tcW w:w="1707" w:type="dxa"/>
          </w:tcPr>
          <w:p w:rsidR="00FC337D" w:rsidRPr="00746CCB" w:rsidRDefault="00FC337D" w:rsidP="0003088C">
            <w:pPr>
              <w:jc w:val="center"/>
              <w:rPr>
                <w:sz w:val="20"/>
                <w:szCs w:val="20"/>
              </w:rPr>
            </w:pPr>
            <w:r w:rsidRPr="00746CCB">
              <w:rPr>
                <w:sz w:val="20"/>
                <w:szCs w:val="20"/>
              </w:rPr>
              <w:t>Сведения о регистрации права на земельный участок</w:t>
            </w:r>
          </w:p>
        </w:tc>
      </w:tr>
      <w:tr w:rsidR="00FC337D" w:rsidTr="0003088C">
        <w:tc>
          <w:tcPr>
            <w:tcW w:w="490" w:type="dxa"/>
          </w:tcPr>
          <w:p w:rsidR="00FC337D" w:rsidRPr="00746CCB" w:rsidRDefault="00FC337D" w:rsidP="0003088C">
            <w:pPr>
              <w:jc w:val="center"/>
              <w:rPr>
                <w:sz w:val="20"/>
                <w:szCs w:val="20"/>
              </w:rPr>
            </w:pPr>
            <w:r w:rsidRPr="00746CCB">
              <w:rPr>
                <w:sz w:val="20"/>
                <w:szCs w:val="20"/>
              </w:rPr>
              <w:t>1</w:t>
            </w:r>
          </w:p>
        </w:tc>
        <w:tc>
          <w:tcPr>
            <w:tcW w:w="1683" w:type="dxa"/>
          </w:tcPr>
          <w:p w:rsidR="00FC337D" w:rsidRPr="00746CCB" w:rsidRDefault="00FC337D" w:rsidP="0003088C">
            <w:pPr>
              <w:jc w:val="center"/>
              <w:rPr>
                <w:sz w:val="20"/>
                <w:szCs w:val="20"/>
              </w:rPr>
            </w:pPr>
            <w:r w:rsidRPr="00746CCB">
              <w:rPr>
                <w:sz w:val="20"/>
                <w:szCs w:val="20"/>
              </w:rPr>
              <w:t>2</w:t>
            </w:r>
          </w:p>
        </w:tc>
        <w:tc>
          <w:tcPr>
            <w:tcW w:w="3184" w:type="dxa"/>
          </w:tcPr>
          <w:p w:rsidR="00FC337D" w:rsidRPr="00746CCB" w:rsidRDefault="00FC337D" w:rsidP="0003088C">
            <w:pPr>
              <w:jc w:val="center"/>
              <w:rPr>
                <w:sz w:val="20"/>
                <w:szCs w:val="20"/>
              </w:rPr>
            </w:pPr>
            <w:r w:rsidRPr="00746CCB">
              <w:rPr>
                <w:sz w:val="20"/>
                <w:szCs w:val="20"/>
              </w:rPr>
              <w:t>3</w:t>
            </w:r>
          </w:p>
        </w:tc>
        <w:tc>
          <w:tcPr>
            <w:tcW w:w="1511" w:type="dxa"/>
          </w:tcPr>
          <w:p w:rsidR="00FC337D" w:rsidRPr="00746CCB" w:rsidRDefault="00FC337D" w:rsidP="0003088C">
            <w:pPr>
              <w:jc w:val="center"/>
              <w:rPr>
                <w:sz w:val="20"/>
                <w:szCs w:val="20"/>
              </w:rPr>
            </w:pPr>
            <w:r w:rsidRPr="00746CCB">
              <w:rPr>
                <w:sz w:val="20"/>
                <w:szCs w:val="20"/>
              </w:rPr>
              <w:t>4</w:t>
            </w:r>
          </w:p>
        </w:tc>
        <w:tc>
          <w:tcPr>
            <w:tcW w:w="1676" w:type="dxa"/>
          </w:tcPr>
          <w:p w:rsidR="00FC337D" w:rsidRPr="00746CCB" w:rsidRDefault="00FC337D" w:rsidP="0003088C">
            <w:pPr>
              <w:jc w:val="center"/>
              <w:rPr>
                <w:sz w:val="20"/>
                <w:szCs w:val="20"/>
              </w:rPr>
            </w:pPr>
            <w:r w:rsidRPr="00746CCB">
              <w:rPr>
                <w:sz w:val="20"/>
                <w:szCs w:val="20"/>
              </w:rPr>
              <w:t>5</w:t>
            </w:r>
          </w:p>
        </w:tc>
        <w:tc>
          <w:tcPr>
            <w:tcW w:w="1704" w:type="dxa"/>
          </w:tcPr>
          <w:p w:rsidR="00FC337D" w:rsidRPr="00746CCB" w:rsidRDefault="00FC337D" w:rsidP="0003088C">
            <w:pPr>
              <w:jc w:val="center"/>
              <w:rPr>
                <w:sz w:val="20"/>
                <w:szCs w:val="20"/>
              </w:rPr>
            </w:pPr>
            <w:r w:rsidRPr="00746CCB">
              <w:rPr>
                <w:sz w:val="20"/>
                <w:szCs w:val="20"/>
              </w:rPr>
              <w:t>6</w:t>
            </w:r>
          </w:p>
        </w:tc>
        <w:tc>
          <w:tcPr>
            <w:tcW w:w="1883" w:type="dxa"/>
          </w:tcPr>
          <w:p w:rsidR="00FC337D" w:rsidRPr="00746CCB" w:rsidRDefault="00FC337D" w:rsidP="0003088C">
            <w:pPr>
              <w:jc w:val="center"/>
              <w:rPr>
                <w:sz w:val="20"/>
                <w:szCs w:val="20"/>
              </w:rPr>
            </w:pPr>
            <w:r w:rsidRPr="00746CCB">
              <w:rPr>
                <w:sz w:val="20"/>
                <w:szCs w:val="20"/>
              </w:rPr>
              <w:t>7</w:t>
            </w:r>
          </w:p>
        </w:tc>
        <w:tc>
          <w:tcPr>
            <w:tcW w:w="1203" w:type="dxa"/>
          </w:tcPr>
          <w:p w:rsidR="00FC337D" w:rsidRPr="00746CCB" w:rsidRDefault="00FC337D" w:rsidP="0003088C">
            <w:pPr>
              <w:jc w:val="center"/>
              <w:rPr>
                <w:sz w:val="20"/>
                <w:szCs w:val="20"/>
              </w:rPr>
            </w:pPr>
            <w:r w:rsidRPr="00746CCB">
              <w:rPr>
                <w:sz w:val="20"/>
                <w:szCs w:val="20"/>
              </w:rPr>
              <w:t>8</w:t>
            </w:r>
          </w:p>
        </w:tc>
        <w:tc>
          <w:tcPr>
            <w:tcW w:w="1707" w:type="dxa"/>
          </w:tcPr>
          <w:p w:rsidR="00FC337D" w:rsidRPr="00746CCB" w:rsidRDefault="00FC337D" w:rsidP="0003088C">
            <w:pPr>
              <w:jc w:val="center"/>
              <w:rPr>
                <w:sz w:val="20"/>
                <w:szCs w:val="20"/>
              </w:rPr>
            </w:pPr>
            <w:r w:rsidRPr="00746CCB">
              <w:rPr>
                <w:sz w:val="20"/>
                <w:szCs w:val="20"/>
              </w:rPr>
              <w:t>9</w:t>
            </w:r>
          </w:p>
        </w:tc>
      </w:tr>
      <w:tr w:rsidR="00FC337D" w:rsidTr="0003088C">
        <w:tc>
          <w:tcPr>
            <w:tcW w:w="15041" w:type="dxa"/>
            <w:gridSpan w:val="9"/>
          </w:tcPr>
          <w:p w:rsidR="00FC337D" w:rsidRPr="00746CCB" w:rsidRDefault="00FC337D" w:rsidP="0003088C">
            <w:pPr>
              <w:jc w:val="center"/>
              <w:rPr>
                <w:sz w:val="20"/>
                <w:szCs w:val="20"/>
              </w:rPr>
            </w:pPr>
            <w:r w:rsidRPr="00746CCB">
              <w:rPr>
                <w:sz w:val="20"/>
                <w:szCs w:val="20"/>
              </w:rPr>
              <w:t>КОТЕЛЬНЫЕ</w:t>
            </w:r>
          </w:p>
        </w:tc>
      </w:tr>
      <w:tr w:rsidR="00FC337D" w:rsidRPr="00750B1F" w:rsidTr="0003088C">
        <w:tc>
          <w:tcPr>
            <w:tcW w:w="490" w:type="dxa"/>
          </w:tcPr>
          <w:p w:rsidR="00FC337D" w:rsidRPr="005C5487" w:rsidRDefault="00FC337D" w:rsidP="0003088C">
            <w:pPr>
              <w:rPr>
                <w:sz w:val="18"/>
                <w:szCs w:val="18"/>
              </w:rPr>
            </w:pPr>
            <w:r w:rsidRPr="005C5487">
              <w:rPr>
                <w:sz w:val="18"/>
                <w:szCs w:val="18"/>
              </w:rPr>
              <w:t>1</w:t>
            </w:r>
          </w:p>
        </w:tc>
        <w:tc>
          <w:tcPr>
            <w:tcW w:w="1683" w:type="dxa"/>
          </w:tcPr>
          <w:p w:rsidR="00FC337D" w:rsidRPr="00746CCB" w:rsidRDefault="00FC337D" w:rsidP="0003088C">
            <w:pPr>
              <w:rPr>
                <w:sz w:val="20"/>
                <w:szCs w:val="20"/>
              </w:rPr>
            </w:pPr>
            <w:r w:rsidRPr="00746CCB">
              <w:rPr>
                <w:sz w:val="20"/>
                <w:szCs w:val="20"/>
              </w:rPr>
              <w:t>котельная №1</w:t>
            </w:r>
          </w:p>
          <w:p w:rsidR="00FC337D" w:rsidRPr="00746CCB" w:rsidRDefault="00FC337D" w:rsidP="0003088C">
            <w:pPr>
              <w:rPr>
                <w:sz w:val="20"/>
                <w:szCs w:val="20"/>
              </w:rPr>
            </w:pPr>
            <w:r w:rsidRPr="00746CCB">
              <w:rPr>
                <w:sz w:val="20"/>
                <w:szCs w:val="20"/>
              </w:rPr>
              <w:t>- под реконструкцию</w:t>
            </w:r>
          </w:p>
        </w:tc>
        <w:tc>
          <w:tcPr>
            <w:tcW w:w="3184" w:type="dxa"/>
          </w:tcPr>
          <w:p w:rsidR="00FC337D" w:rsidRPr="00746CCB" w:rsidRDefault="00FC337D" w:rsidP="0003088C">
            <w:pPr>
              <w:rPr>
                <w:sz w:val="20"/>
                <w:szCs w:val="20"/>
              </w:rPr>
            </w:pPr>
            <w:r w:rsidRPr="00746CCB">
              <w:rPr>
                <w:sz w:val="20"/>
                <w:szCs w:val="20"/>
              </w:rPr>
              <w:t>ул. Киевская 2Б</w:t>
            </w:r>
          </w:p>
        </w:tc>
        <w:tc>
          <w:tcPr>
            <w:tcW w:w="1511" w:type="dxa"/>
          </w:tcPr>
          <w:p w:rsidR="00FC337D" w:rsidRPr="00746CCB" w:rsidRDefault="00FC337D" w:rsidP="0003088C">
            <w:pPr>
              <w:rPr>
                <w:sz w:val="20"/>
                <w:szCs w:val="20"/>
              </w:rPr>
            </w:pPr>
            <w:r w:rsidRPr="00746CCB">
              <w:rPr>
                <w:sz w:val="20"/>
                <w:szCs w:val="20"/>
              </w:rPr>
              <w:t>676,7</w:t>
            </w:r>
            <w:r>
              <w:rPr>
                <w:sz w:val="20"/>
                <w:szCs w:val="20"/>
              </w:rPr>
              <w:t xml:space="preserve"> кв.м.</w:t>
            </w:r>
          </w:p>
        </w:tc>
        <w:tc>
          <w:tcPr>
            <w:tcW w:w="1676" w:type="dxa"/>
          </w:tcPr>
          <w:p w:rsidR="00FC337D" w:rsidRPr="00746CCB" w:rsidRDefault="00FC337D" w:rsidP="0003088C">
            <w:pPr>
              <w:rPr>
                <w:sz w:val="20"/>
                <w:szCs w:val="20"/>
              </w:rPr>
            </w:pPr>
            <w:r w:rsidRPr="00746CCB">
              <w:rPr>
                <w:sz w:val="20"/>
                <w:szCs w:val="20"/>
              </w:rPr>
              <w:t>№ 27-27-07/005/2008-158  от 07.08.2008  (Собственность)</w:t>
            </w: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7 538 801,24р.</w:t>
            </w:r>
          </w:p>
          <w:p w:rsidR="00FC337D" w:rsidRPr="00750B1F" w:rsidRDefault="00FC337D" w:rsidP="0003088C">
            <w:pPr>
              <w:rPr>
                <w:sz w:val="20"/>
                <w:szCs w:val="20"/>
              </w:rPr>
            </w:pPr>
          </w:p>
        </w:tc>
        <w:tc>
          <w:tcPr>
            <w:tcW w:w="1883" w:type="dxa"/>
          </w:tcPr>
          <w:p w:rsidR="00FC337D" w:rsidRPr="00746CCB" w:rsidRDefault="00FC337D" w:rsidP="0003088C">
            <w:pPr>
              <w:jc w:val="center"/>
              <w:rPr>
                <w:sz w:val="20"/>
                <w:szCs w:val="20"/>
              </w:rPr>
            </w:pPr>
            <w:r w:rsidRPr="00746CCB">
              <w:rPr>
                <w:sz w:val="20"/>
                <w:szCs w:val="20"/>
              </w:rPr>
              <w:t>27:21:0107037:21</w:t>
            </w:r>
          </w:p>
        </w:tc>
        <w:tc>
          <w:tcPr>
            <w:tcW w:w="1203" w:type="dxa"/>
          </w:tcPr>
          <w:p w:rsidR="00FC337D" w:rsidRPr="00746CCB" w:rsidRDefault="00FC337D" w:rsidP="0003088C">
            <w:pPr>
              <w:rPr>
                <w:sz w:val="20"/>
                <w:szCs w:val="20"/>
              </w:rPr>
            </w:pPr>
            <w:r w:rsidRPr="00746CCB">
              <w:rPr>
                <w:sz w:val="20"/>
                <w:szCs w:val="20"/>
              </w:rPr>
              <w:t xml:space="preserve">3187,4 </w:t>
            </w:r>
          </w:p>
        </w:tc>
        <w:tc>
          <w:tcPr>
            <w:tcW w:w="1707" w:type="dxa"/>
          </w:tcPr>
          <w:p w:rsidR="00FC337D" w:rsidRPr="00746CCB" w:rsidRDefault="00FC337D" w:rsidP="0003088C">
            <w:pPr>
              <w:rPr>
                <w:sz w:val="20"/>
                <w:szCs w:val="20"/>
              </w:rPr>
            </w:pPr>
            <w:r w:rsidRPr="00746CCB">
              <w:rPr>
                <w:sz w:val="20"/>
                <w:szCs w:val="20"/>
              </w:rPr>
              <w:t>№ 27-27-07/007/2009-176  от 25.02.2009  (Собственность)</w:t>
            </w:r>
          </w:p>
        </w:tc>
      </w:tr>
      <w:tr w:rsidR="00FC337D" w:rsidRPr="00750B1F" w:rsidTr="0003088C">
        <w:tc>
          <w:tcPr>
            <w:tcW w:w="490" w:type="dxa"/>
          </w:tcPr>
          <w:p w:rsidR="00FC337D" w:rsidRPr="005C5487" w:rsidRDefault="00FC337D" w:rsidP="0003088C">
            <w:pPr>
              <w:rPr>
                <w:sz w:val="18"/>
                <w:szCs w:val="18"/>
              </w:rPr>
            </w:pPr>
            <w:r w:rsidRPr="005C5487">
              <w:rPr>
                <w:sz w:val="18"/>
                <w:szCs w:val="18"/>
              </w:rPr>
              <w:t>2</w:t>
            </w:r>
          </w:p>
        </w:tc>
        <w:tc>
          <w:tcPr>
            <w:tcW w:w="1683" w:type="dxa"/>
          </w:tcPr>
          <w:p w:rsidR="00FC337D" w:rsidRPr="00746CCB" w:rsidRDefault="00FC337D" w:rsidP="0003088C">
            <w:pPr>
              <w:rPr>
                <w:sz w:val="20"/>
                <w:szCs w:val="20"/>
              </w:rPr>
            </w:pPr>
            <w:r w:rsidRPr="00746CCB">
              <w:rPr>
                <w:sz w:val="20"/>
                <w:szCs w:val="20"/>
              </w:rPr>
              <w:t>котельная №2</w:t>
            </w:r>
          </w:p>
          <w:p w:rsidR="00FC337D" w:rsidRPr="00746CCB" w:rsidRDefault="00FC337D" w:rsidP="0003088C">
            <w:pPr>
              <w:rPr>
                <w:sz w:val="20"/>
                <w:szCs w:val="20"/>
              </w:rPr>
            </w:pPr>
            <w:r w:rsidRPr="00746CCB">
              <w:rPr>
                <w:sz w:val="20"/>
                <w:szCs w:val="20"/>
              </w:rPr>
              <w:t>- под реконструкцию</w:t>
            </w:r>
          </w:p>
        </w:tc>
        <w:tc>
          <w:tcPr>
            <w:tcW w:w="3184" w:type="dxa"/>
          </w:tcPr>
          <w:p w:rsidR="00FC337D" w:rsidRPr="00746CCB" w:rsidRDefault="00FC337D" w:rsidP="0003088C">
            <w:pPr>
              <w:rPr>
                <w:sz w:val="20"/>
                <w:szCs w:val="20"/>
              </w:rPr>
            </w:pPr>
            <w:r w:rsidRPr="00746CCB">
              <w:rPr>
                <w:sz w:val="20"/>
                <w:szCs w:val="20"/>
              </w:rPr>
              <w:t>ул. Пугачева 7</w:t>
            </w:r>
          </w:p>
        </w:tc>
        <w:tc>
          <w:tcPr>
            <w:tcW w:w="1511" w:type="dxa"/>
          </w:tcPr>
          <w:p w:rsidR="00FC337D" w:rsidRPr="00746CCB" w:rsidRDefault="00FC337D" w:rsidP="0003088C">
            <w:pPr>
              <w:rPr>
                <w:sz w:val="20"/>
                <w:szCs w:val="20"/>
              </w:rPr>
            </w:pPr>
            <w:r w:rsidRPr="00746CCB">
              <w:rPr>
                <w:sz w:val="20"/>
                <w:szCs w:val="20"/>
              </w:rPr>
              <w:t>520,7</w:t>
            </w:r>
            <w:r>
              <w:rPr>
                <w:sz w:val="20"/>
                <w:szCs w:val="20"/>
              </w:rPr>
              <w:t xml:space="preserve"> кв.м.</w:t>
            </w:r>
          </w:p>
        </w:tc>
        <w:tc>
          <w:tcPr>
            <w:tcW w:w="1676" w:type="dxa"/>
          </w:tcPr>
          <w:p w:rsidR="00FC337D" w:rsidRPr="00746CCB" w:rsidRDefault="00FC337D" w:rsidP="0003088C">
            <w:pPr>
              <w:rPr>
                <w:sz w:val="20"/>
                <w:szCs w:val="20"/>
              </w:rPr>
            </w:pPr>
            <w:r w:rsidRPr="00746CCB">
              <w:rPr>
                <w:sz w:val="20"/>
                <w:szCs w:val="20"/>
              </w:rPr>
              <w:t>№ 27-27-07/004/2008-829  от 09.07.2008  (Собственность)</w:t>
            </w: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9 278 588,84р.</w:t>
            </w:r>
          </w:p>
          <w:p w:rsidR="00FC337D" w:rsidRPr="00750B1F" w:rsidRDefault="00FC337D" w:rsidP="0003088C">
            <w:pPr>
              <w:rPr>
                <w:sz w:val="20"/>
                <w:szCs w:val="20"/>
              </w:rPr>
            </w:pPr>
          </w:p>
        </w:tc>
        <w:tc>
          <w:tcPr>
            <w:tcW w:w="1883" w:type="dxa"/>
          </w:tcPr>
          <w:p w:rsidR="00FC337D" w:rsidRPr="00746CCB" w:rsidRDefault="00FC337D" w:rsidP="0003088C">
            <w:pPr>
              <w:jc w:val="center"/>
              <w:rPr>
                <w:sz w:val="20"/>
                <w:szCs w:val="20"/>
              </w:rPr>
            </w:pPr>
            <w:r w:rsidRPr="00746CCB">
              <w:rPr>
                <w:sz w:val="20"/>
                <w:szCs w:val="20"/>
              </w:rPr>
              <w:t>27:21:0106005:4</w:t>
            </w:r>
          </w:p>
        </w:tc>
        <w:tc>
          <w:tcPr>
            <w:tcW w:w="1203" w:type="dxa"/>
          </w:tcPr>
          <w:p w:rsidR="00FC337D" w:rsidRPr="00746CCB" w:rsidRDefault="00FC337D" w:rsidP="0003088C">
            <w:pPr>
              <w:rPr>
                <w:sz w:val="20"/>
                <w:szCs w:val="20"/>
              </w:rPr>
            </w:pPr>
            <w:r w:rsidRPr="00746CCB">
              <w:rPr>
                <w:sz w:val="20"/>
                <w:szCs w:val="20"/>
              </w:rPr>
              <w:t>6508,5</w:t>
            </w:r>
          </w:p>
        </w:tc>
        <w:tc>
          <w:tcPr>
            <w:tcW w:w="1707" w:type="dxa"/>
          </w:tcPr>
          <w:p w:rsidR="00FC337D" w:rsidRPr="00746CCB" w:rsidRDefault="00FC337D" w:rsidP="0003088C">
            <w:pPr>
              <w:rPr>
                <w:sz w:val="20"/>
                <w:szCs w:val="20"/>
              </w:rPr>
            </w:pPr>
            <w:r w:rsidRPr="00746CCB">
              <w:rPr>
                <w:sz w:val="20"/>
                <w:szCs w:val="20"/>
              </w:rPr>
              <w:t>№ 27-27-07/007/2009-175  от 24.02.2009  (Собственность)</w:t>
            </w:r>
          </w:p>
        </w:tc>
      </w:tr>
      <w:tr w:rsidR="00FC337D" w:rsidRPr="00750B1F" w:rsidTr="0003088C">
        <w:tc>
          <w:tcPr>
            <w:tcW w:w="490" w:type="dxa"/>
          </w:tcPr>
          <w:p w:rsidR="00FC337D" w:rsidRPr="005C5487" w:rsidRDefault="00FC337D" w:rsidP="0003088C">
            <w:pPr>
              <w:rPr>
                <w:sz w:val="18"/>
                <w:szCs w:val="18"/>
              </w:rPr>
            </w:pPr>
            <w:r w:rsidRPr="005C5487">
              <w:rPr>
                <w:sz w:val="18"/>
                <w:szCs w:val="18"/>
              </w:rPr>
              <w:t>3</w:t>
            </w:r>
          </w:p>
        </w:tc>
        <w:tc>
          <w:tcPr>
            <w:tcW w:w="1683" w:type="dxa"/>
          </w:tcPr>
          <w:p w:rsidR="00FC337D" w:rsidRPr="002731FA" w:rsidRDefault="00FC337D" w:rsidP="0003088C">
            <w:pPr>
              <w:rPr>
                <w:sz w:val="20"/>
                <w:szCs w:val="20"/>
              </w:rPr>
            </w:pPr>
            <w:r w:rsidRPr="002731FA">
              <w:rPr>
                <w:sz w:val="20"/>
                <w:szCs w:val="20"/>
              </w:rPr>
              <w:t xml:space="preserve">котельная </w:t>
            </w:r>
          </w:p>
          <w:p w:rsidR="00FC337D" w:rsidRPr="002731FA" w:rsidRDefault="00FC337D" w:rsidP="0003088C">
            <w:pPr>
              <w:rPr>
                <w:sz w:val="20"/>
                <w:szCs w:val="20"/>
              </w:rPr>
            </w:pPr>
            <w:r w:rsidRPr="002731FA">
              <w:rPr>
                <w:sz w:val="20"/>
                <w:szCs w:val="20"/>
              </w:rPr>
              <w:t>- под реконструкцию</w:t>
            </w:r>
          </w:p>
          <w:p w:rsidR="00FC337D" w:rsidRPr="002731FA" w:rsidRDefault="00FC337D" w:rsidP="0003088C">
            <w:pPr>
              <w:rPr>
                <w:sz w:val="20"/>
                <w:szCs w:val="20"/>
              </w:rPr>
            </w:pPr>
            <w:r w:rsidRPr="002731FA">
              <w:rPr>
                <w:sz w:val="20"/>
                <w:szCs w:val="20"/>
              </w:rPr>
              <w:t>(№3)</w:t>
            </w:r>
          </w:p>
        </w:tc>
        <w:tc>
          <w:tcPr>
            <w:tcW w:w="3184" w:type="dxa"/>
          </w:tcPr>
          <w:p w:rsidR="00FC337D" w:rsidRPr="002731FA" w:rsidRDefault="00FC337D" w:rsidP="0003088C">
            <w:pPr>
              <w:rPr>
                <w:sz w:val="20"/>
                <w:szCs w:val="20"/>
              </w:rPr>
            </w:pPr>
            <w:r w:rsidRPr="002731FA">
              <w:rPr>
                <w:sz w:val="20"/>
                <w:szCs w:val="20"/>
              </w:rPr>
              <w:t>ул. Морская 7А</w:t>
            </w:r>
          </w:p>
        </w:tc>
        <w:tc>
          <w:tcPr>
            <w:tcW w:w="1511" w:type="dxa"/>
          </w:tcPr>
          <w:p w:rsidR="00FC337D" w:rsidRPr="002731FA" w:rsidRDefault="00FC337D" w:rsidP="0003088C">
            <w:pPr>
              <w:rPr>
                <w:sz w:val="20"/>
                <w:szCs w:val="20"/>
              </w:rPr>
            </w:pPr>
            <w:r w:rsidRPr="002731FA">
              <w:rPr>
                <w:sz w:val="20"/>
                <w:szCs w:val="20"/>
              </w:rPr>
              <w:t>852,8 кв.м.</w:t>
            </w:r>
          </w:p>
        </w:tc>
        <w:tc>
          <w:tcPr>
            <w:tcW w:w="1676" w:type="dxa"/>
          </w:tcPr>
          <w:p w:rsidR="00FC337D" w:rsidRPr="002731FA" w:rsidRDefault="00FC337D" w:rsidP="0003088C">
            <w:pPr>
              <w:rPr>
                <w:sz w:val="20"/>
                <w:szCs w:val="20"/>
              </w:rPr>
            </w:pPr>
            <w:r w:rsidRPr="002731FA">
              <w:rPr>
                <w:sz w:val="20"/>
                <w:szCs w:val="20"/>
              </w:rPr>
              <w:t>№ 27-27-07/010/2008-154  от 07.07.2008  (Собственность)</w:t>
            </w: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386 557,00р.</w:t>
            </w:r>
          </w:p>
          <w:p w:rsidR="00FC337D" w:rsidRPr="00750B1F" w:rsidRDefault="00FC337D" w:rsidP="0003088C">
            <w:pPr>
              <w:rPr>
                <w:sz w:val="20"/>
                <w:szCs w:val="20"/>
              </w:rPr>
            </w:pPr>
          </w:p>
        </w:tc>
        <w:tc>
          <w:tcPr>
            <w:tcW w:w="1883" w:type="dxa"/>
          </w:tcPr>
          <w:p w:rsidR="00FC337D" w:rsidRPr="002731FA" w:rsidRDefault="00FC337D" w:rsidP="0003088C">
            <w:pPr>
              <w:jc w:val="center"/>
              <w:rPr>
                <w:sz w:val="20"/>
                <w:szCs w:val="20"/>
              </w:rPr>
            </w:pPr>
            <w:r w:rsidRPr="002731FA">
              <w:rPr>
                <w:sz w:val="20"/>
                <w:szCs w:val="20"/>
              </w:rPr>
              <w:t>27:21:0105001:33</w:t>
            </w:r>
          </w:p>
        </w:tc>
        <w:tc>
          <w:tcPr>
            <w:tcW w:w="1203" w:type="dxa"/>
          </w:tcPr>
          <w:p w:rsidR="00FC337D" w:rsidRPr="002731FA" w:rsidRDefault="00FC337D" w:rsidP="0003088C">
            <w:pPr>
              <w:rPr>
                <w:sz w:val="20"/>
                <w:szCs w:val="20"/>
              </w:rPr>
            </w:pPr>
            <w:r w:rsidRPr="002731FA">
              <w:rPr>
                <w:sz w:val="20"/>
                <w:szCs w:val="20"/>
              </w:rPr>
              <w:t>5030,1</w:t>
            </w:r>
          </w:p>
        </w:tc>
        <w:tc>
          <w:tcPr>
            <w:tcW w:w="1707" w:type="dxa"/>
          </w:tcPr>
          <w:p w:rsidR="00FC337D" w:rsidRPr="002731FA" w:rsidRDefault="00FC337D" w:rsidP="0003088C">
            <w:pPr>
              <w:rPr>
                <w:sz w:val="20"/>
                <w:szCs w:val="20"/>
              </w:rPr>
            </w:pPr>
            <w:r w:rsidRPr="002731FA">
              <w:rPr>
                <w:sz w:val="20"/>
                <w:szCs w:val="20"/>
              </w:rPr>
              <w:t>№ 27-27-07/004/2008-948  от 23.07.2008  (Собственность)</w:t>
            </w:r>
          </w:p>
        </w:tc>
      </w:tr>
      <w:tr w:rsidR="00FC337D" w:rsidRPr="00750B1F" w:rsidTr="0003088C">
        <w:tc>
          <w:tcPr>
            <w:tcW w:w="490" w:type="dxa"/>
          </w:tcPr>
          <w:p w:rsidR="00FC337D" w:rsidRPr="005C5487" w:rsidRDefault="00FC337D" w:rsidP="0003088C">
            <w:pPr>
              <w:rPr>
                <w:sz w:val="18"/>
                <w:szCs w:val="18"/>
              </w:rPr>
            </w:pPr>
            <w:r w:rsidRPr="005C5487">
              <w:rPr>
                <w:sz w:val="18"/>
                <w:szCs w:val="18"/>
              </w:rPr>
              <w:t>4</w:t>
            </w:r>
          </w:p>
        </w:tc>
        <w:tc>
          <w:tcPr>
            <w:tcW w:w="1683" w:type="dxa"/>
          </w:tcPr>
          <w:p w:rsidR="00FC337D" w:rsidRPr="002731FA" w:rsidRDefault="00FC337D" w:rsidP="0003088C">
            <w:pPr>
              <w:rPr>
                <w:sz w:val="20"/>
                <w:szCs w:val="20"/>
              </w:rPr>
            </w:pPr>
            <w:r w:rsidRPr="002731FA">
              <w:rPr>
                <w:sz w:val="20"/>
                <w:szCs w:val="20"/>
              </w:rPr>
              <w:t>Здание - котельная № 10 - под реконструкцию</w:t>
            </w:r>
          </w:p>
        </w:tc>
        <w:tc>
          <w:tcPr>
            <w:tcW w:w="3184" w:type="dxa"/>
          </w:tcPr>
          <w:p w:rsidR="00FC337D" w:rsidRPr="002731FA" w:rsidRDefault="00FC337D" w:rsidP="0003088C">
            <w:pPr>
              <w:rPr>
                <w:sz w:val="20"/>
                <w:szCs w:val="20"/>
              </w:rPr>
            </w:pPr>
            <w:r w:rsidRPr="002731FA">
              <w:rPr>
                <w:sz w:val="20"/>
                <w:szCs w:val="20"/>
              </w:rPr>
              <w:t>ул. Советская 25А</w:t>
            </w:r>
          </w:p>
        </w:tc>
        <w:tc>
          <w:tcPr>
            <w:tcW w:w="1511" w:type="dxa"/>
          </w:tcPr>
          <w:p w:rsidR="00FC337D" w:rsidRPr="002731FA" w:rsidRDefault="00FC337D" w:rsidP="0003088C">
            <w:pPr>
              <w:rPr>
                <w:sz w:val="20"/>
                <w:szCs w:val="20"/>
              </w:rPr>
            </w:pPr>
            <w:r w:rsidRPr="002731FA">
              <w:rPr>
                <w:sz w:val="20"/>
                <w:szCs w:val="20"/>
              </w:rPr>
              <w:t>414,2 кв.м.</w:t>
            </w:r>
          </w:p>
        </w:tc>
        <w:tc>
          <w:tcPr>
            <w:tcW w:w="1676" w:type="dxa"/>
          </w:tcPr>
          <w:p w:rsidR="00FC337D" w:rsidRPr="002731FA" w:rsidRDefault="00FC337D" w:rsidP="0003088C">
            <w:pPr>
              <w:rPr>
                <w:sz w:val="20"/>
                <w:szCs w:val="20"/>
              </w:rPr>
            </w:pPr>
            <w:r w:rsidRPr="002731FA">
              <w:rPr>
                <w:sz w:val="20"/>
                <w:szCs w:val="20"/>
              </w:rPr>
              <w:t>№ 27-27-07/011/2009-360 от 13.10.2009 (Собственность)</w:t>
            </w: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6 268 231,54р.</w:t>
            </w:r>
          </w:p>
          <w:p w:rsidR="00FC337D" w:rsidRPr="00750B1F" w:rsidRDefault="00FC337D" w:rsidP="0003088C">
            <w:pPr>
              <w:rPr>
                <w:sz w:val="20"/>
                <w:szCs w:val="20"/>
              </w:rPr>
            </w:pPr>
          </w:p>
        </w:tc>
        <w:tc>
          <w:tcPr>
            <w:tcW w:w="1883" w:type="dxa"/>
          </w:tcPr>
          <w:p w:rsidR="00FC337D" w:rsidRPr="002731FA" w:rsidRDefault="00FC337D" w:rsidP="0003088C">
            <w:pPr>
              <w:jc w:val="center"/>
              <w:rPr>
                <w:sz w:val="20"/>
                <w:szCs w:val="20"/>
              </w:rPr>
            </w:pPr>
            <w:r w:rsidRPr="002731FA">
              <w:rPr>
                <w:sz w:val="20"/>
                <w:szCs w:val="20"/>
              </w:rPr>
              <w:t>27:21:0107031:10</w:t>
            </w:r>
          </w:p>
          <w:p w:rsidR="00FC337D" w:rsidRPr="002731FA" w:rsidRDefault="00FC337D" w:rsidP="0003088C">
            <w:pPr>
              <w:jc w:val="center"/>
              <w:rPr>
                <w:sz w:val="20"/>
                <w:szCs w:val="20"/>
              </w:rPr>
            </w:pPr>
          </w:p>
        </w:tc>
        <w:tc>
          <w:tcPr>
            <w:tcW w:w="1203" w:type="dxa"/>
          </w:tcPr>
          <w:p w:rsidR="00FC337D" w:rsidRPr="002731FA" w:rsidRDefault="00FC337D" w:rsidP="0003088C">
            <w:pPr>
              <w:rPr>
                <w:sz w:val="20"/>
                <w:szCs w:val="20"/>
              </w:rPr>
            </w:pPr>
            <w:r w:rsidRPr="002731FA">
              <w:rPr>
                <w:sz w:val="20"/>
                <w:szCs w:val="20"/>
              </w:rPr>
              <w:t>2000</w:t>
            </w:r>
          </w:p>
        </w:tc>
        <w:tc>
          <w:tcPr>
            <w:tcW w:w="1707" w:type="dxa"/>
          </w:tcPr>
          <w:p w:rsidR="00FC337D" w:rsidRPr="002731FA" w:rsidRDefault="00FC337D" w:rsidP="0003088C">
            <w:pPr>
              <w:rPr>
                <w:sz w:val="20"/>
                <w:szCs w:val="20"/>
              </w:rPr>
            </w:pPr>
            <w:r w:rsidRPr="002731FA">
              <w:rPr>
                <w:sz w:val="20"/>
                <w:szCs w:val="20"/>
              </w:rPr>
              <w:t>№ 27-27-07/005/2010-221  от 16.02.2010  (Собственность)</w:t>
            </w:r>
          </w:p>
        </w:tc>
      </w:tr>
      <w:tr w:rsidR="00FC337D" w:rsidRPr="00750B1F" w:rsidTr="0003088C">
        <w:tc>
          <w:tcPr>
            <w:tcW w:w="490" w:type="dxa"/>
          </w:tcPr>
          <w:p w:rsidR="00FC337D" w:rsidRPr="005C5487" w:rsidRDefault="00FC337D" w:rsidP="0003088C">
            <w:pPr>
              <w:rPr>
                <w:sz w:val="18"/>
                <w:szCs w:val="18"/>
              </w:rPr>
            </w:pPr>
            <w:r w:rsidRPr="005C5487">
              <w:rPr>
                <w:sz w:val="18"/>
                <w:szCs w:val="18"/>
              </w:rPr>
              <w:t>5</w:t>
            </w:r>
          </w:p>
        </w:tc>
        <w:tc>
          <w:tcPr>
            <w:tcW w:w="1683" w:type="dxa"/>
          </w:tcPr>
          <w:p w:rsidR="00FC337D" w:rsidRPr="002731FA" w:rsidRDefault="00FC337D" w:rsidP="0003088C">
            <w:pPr>
              <w:rPr>
                <w:sz w:val="20"/>
                <w:szCs w:val="20"/>
              </w:rPr>
            </w:pPr>
            <w:r w:rsidRPr="002731FA">
              <w:rPr>
                <w:sz w:val="20"/>
                <w:szCs w:val="20"/>
              </w:rPr>
              <w:t>котельная (отопительная)</w:t>
            </w:r>
            <w:r w:rsidRPr="00750B1F">
              <w:rPr>
                <w:sz w:val="20"/>
                <w:szCs w:val="20"/>
              </w:rPr>
              <w:t xml:space="preserve"> (№6)</w:t>
            </w:r>
          </w:p>
        </w:tc>
        <w:tc>
          <w:tcPr>
            <w:tcW w:w="3184" w:type="dxa"/>
          </w:tcPr>
          <w:p w:rsidR="00FC337D" w:rsidRPr="002731FA" w:rsidRDefault="00FC337D" w:rsidP="0003088C">
            <w:pPr>
              <w:rPr>
                <w:sz w:val="20"/>
                <w:szCs w:val="20"/>
              </w:rPr>
            </w:pPr>
            <w:r w:rsidRPr="002731FA">
              <w:rPr>
                <w:sz w:val="20"/>
                <w:szCs w:val="20"/>
              </w:rPr>
              <w:t>ул. Корабельная 6</w:t>
            </w:r>
          </w:p>
        </w:tc>
        <w:tc>
          <w:tcPr>
            <w:tcW w:w="1511" w:type="dxa"/>
          </w:tcPr>
          <w:p w:rsidR="00FC337D" w:rsidRPr="002731FA" w:rsidRDefault="00FC337D" w:rsidP="0003088C">
            <w:pPr>
              <w:rPr>
                <w:sz w:val="20"/>
                <w:szCs w:val="20"/>
              </w:rPr>
            </w:pPr>
            <w:r w:rsidRPr="002731FA">
              <w:rPr>
                <w:sz w:val="20"/>
                <w:szCs w:val="20"/>
              </w:rPr>
              <w:t>3552,10 кв.м.</w:t>
            </w:r>
          </w:p>
        </w:tc>
        <w:tc>
          <w:tcPr>
            <w:tcW w:w="1676" w:type="dxa"/>
          </w:tcPr>
          <w:p w:rsidR="00FC337D" w:rsidRPr="002731FA" w:rsidRDefault="00FC337D" w:rsidP="0003088C">
            <w:pPr>
              <w:rPr>
                <w:sz w:val="20"/>
                <w:szCs w:val="20"/>
              </w:rPr>
            </w:pPr>
            <w:r w:rsidRPr="002731FA">
              <w:rPr>
                <w:sz w:val="20"/>
                <w:szCs w:val="20"/>
              </w:rPr>
              <w:t>№ 27-27-07/010/2008-155  от 07.07.2008  (Собственность)</w:t>
            </w: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21 471 600р.</w:t>
            </w:r>
          </w:p>
          <w:p w:rsidR="00FC337D" w:rsidRPr="00750B1F" w:rsidRDefault="00FC337D" w:rsidP="0003088C">
            <w:pPr>
              <w:rPr>
                <w:sz w:val="20"/>
                <w:szCs w:val="20"/>
              </w:rPr>
            </w:pPr>
          </w:p>
        </w:tc>
        <w:tc>
          <w:tcPr>
            <w:tcW w:w="1883" w:type="dxa"/>
          </w:tcPr>
          <w:p w:rsidR="00FC337D" w:rsidRPr="002731FA" w:rsidRDefault="00FC337D" w:rsidP="0003088C">
            <w:pPr>
              <w:jc w:val="center"/>
              <w:rPr>
                <w:sz w:val="20"/>
                <w:szCs w:val="20"/>
              </w:rPr>
            </w:pPr>
            <w:r w:rsidRPr="002731FA">
              <w:rPr>
                <w:sz w:val="20"/>
                <w:szCs w:val="20"/>
              </w:rPr>
              <w:t>27:21:0108015: 37</w:t>
            </w:r>
          </w:p>
        </w:tc>
        <w:tc>
          <w:tcPr>
            <w:tcW w:w="1203" w:type="dxa"/>
          </w:tcPr>
          <w:p w:rsidR="00FC337D" w:rsidRPr="002731FA" w:rsidRDefault="00FC337D" w:rsidP="0003088C">
            <w:pPr>
              <w:rPr>
                <w:sz w:val="20"/>
                <w:szCs w:val="20"/>
              </w:rPr>
            </w:pPr>
            <w:r w:rsidRPr="002731FA">
              <w:rPr>
                <w:sz w:val="20"/>
                <w:szCs w:val="20"/>
              </w:rPr>
              <w:t>15940,5</w:t>
            </w:r>
          </w:p>
        </w:tc>
        <w:tc>
          <w:tcPr>
            <w:tcW w:w="1707" w:type="dxa"/>
          </w:tcPr>
          <w:p w:rsidR="00FC337D" w:rsidRPr="002731FA" w:rsidRDefault="00FC337D" w:rsidP="0003088C">
            <w:pPr>
              <w:rPr>
                <w:sz w:val="20"/>
                <w:szCs w:val="20"/>
              </w:rPr>
            </w:pPr>
            <w:r w:rsidRPr="002731FA">
              <w:rPr>
                <w:sz w:val="20"/>
                <w:szCs w:val="20"/>
              </w:rPr>
              <w:t>№ 27-27-07/005/2009-167  от 02.03.2009  (Собственность)</w:t>
            </w:r>
          </w:p>
        </w:tc>
      </w:tr>
      <w:tr w:rsidR="00FC337D" w:rsidRPr="00750B1F" w:rsidTr="0003088C">
        <w:tc>
          <w:tcPr>
            <w:tcW w:w="490" w:type="dxa"/>
          </w:tcPr>
          <w:p w:rsidR="00FC337D" w:rsidRPr="005C5487" w:rsidRDefault="00FC337D" w:rsidP="0003088C">
            <w:pPr>
              <w:rPr>
                <w:sz w:val="18"/>
                <w:szCs w:val="18"/>
              </w:rPr>
            </w:pPr>
            <w:r w:rsidRPr="005C5487">
              <w:rPr>
                <w:sz w:val="18"/>
                <w:szCs w:val="18"/>
              </w:rPr>
              <w:t>6</w:t>
            </w:r>
          </w:p>
        </w:tc>
        <w:tc>
          <w:tcPr>
            <w:tcW w:w="1683" w:type="dxa"/>
          </w:tcPr>
          <w:p w:rsidR="00FC337D" w:rsidRPr="002731FA" w:rsidRDefault="00FC337D" w:rsidP="0003088C">
            <w:pPr>
              <w:rPr>
                <w:sz w:val="20"/>
                <w:szCs w:val="20"/>
              </w:rPr>
            </w:pPr>
            <w:r w:rsidRPr="002731FA">
              <w:rPr>
                <w:sz w:val="20"/>
                <w:szCs w:val="20"/>
              </w:rPr>
              <w:t xml:space="preserve">котельная </w:t>
            </w:r>
            <w:r w:rsidRPr="00750B1F">
              <w:rPr>
                <w:sz w:val="20"/>
                <w:szCs w:val="20"/>
              </w:rPr>
              <w:t>(№11)</w:t>
            </w:r>
          </w:p>
        </w:tc>
        <w:tc>
          <w:tcPr>
            <w:tcW w:w="3184" w:type="dxa"/>
          </w:tcPr>
          <w:p w:rsidR="00FC337D" w:rsidRPr="002731FA" w:rsidRDefault="00FC337D" w:rsidP="0003088C">
            <w:pPr>
              <w:rPr>
                <w:sz w:val="20"/>
                <w:szCs w:val="20"/>
              </w:rPr>
            </w:pPr>
            <w:r w:rsidRPr="002731FA">
              <w:rPr>
                <w:sz w:val="20"/>
                <w:szCs w:val="20"/>
              </w:rPr>
              <w:t>ул. Коммунальная 2А</w:t>
            </w:r>
          </w:p>
        </w:tc>
        <w:tc>
          <w:tcPr>
            <w:tcW w:w="1511" w:type="dxa"/>
          </w:tcPr>
          <w:p w:rsidR="00FC337D" w:rsidRPr="002731FA" w:rsidRDefault="00FC337D" w:rsidP="0003088C">
            <w:pPr>
              <w:rPr>
                <w:sz w:val="20"/>
                <w:szCs w:val="20"/>
              </w:rPr>
            </w:pPr>
            <w:r w:rsidRPr="002731FA">
              <w:rPr>
                <w:sz w:val="20"/>
                <w:szCs w:val="20"/>
              </w:rPr>
              <w:t>216,6 кв.м.</w:t>
            </w:r>
          </w:p>
        </w:tc>
        <w:tc>
          <w:tcPr>
            <w:tcW w:w="1676" w:type="dxa"/>
          </w:tcPr>
          <w:p w:rsidR="00FC337D" w:rsidRPr="002731FA" w:rsidRDefault="00FC337D" w:rsidP="0003088C">
            <w:pPr>
              <w:rPr>
                <w:sz w:val="20"/>
                <w:szCs w:val="20"/>
              </w:rPr>
            </w:pPr>
            <w:r w:rsidRPr="002731FA">
              <w:rPr>
                <w:sz w:val="20"/>
                <w:szCs w:val="20"/>
              </w:rPr>
              <w:t>№ 27-27-07/005/2009-616 от 06.07.2009 (Собственность)</w:t>
            </w: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265 016,00р.</w:t>
            </w:r>
          </w:p>
          <w:p w:rsidR="00FC337D" w:rsidRPr="00750B1F" w:rsidRDefault="00FC337D" w:rsidP="0003088C">
            <w:pPr>
              <w:rPr>
                <w:sz w:val="20"/>
                <w:szCs w:val="20"/>
              </w:rPr>
            </w:pPr>
          </w:p>
        </w:tc>
        <w:tc>
          <w:tcPr>
            <w:tcW w:w="1883" w:type="dxa"/>
          </w:tcPr>
          <w:p w:rsidR="00FC337D" w:rsidRPr="002731FA" w:rsidRDefault="00FC337D" w:rsidP="0003088C">
            <w:pPr>
              <w:spacing w:line="234" w:lineRule="atLeast"/>
              <w:jc w:val="center"/>
              <w:rPr>
                <w:sz w:val="20"/>
                <w:szCs w:val="20"/>
              </w:rPr>
            </w:pPr>
            <w:r w:rsidRPr="002731FA">
              <w:rPr>
                <w:sz w:val="20"/>
                <w:szCs w:val="20"/>
              </w:rPr>
              <w:br/>
              <w:t>27:21:0104011:16</w:t>
            </w:r>
          </w:p>
          <w:p w:rsidR="00FC337D" w:rsidRPr="002731FA" w:rsidRDefault="00FC337D" w:rsidP="0003088C">
            <w:pPr>
              <w:jc w:val="center"/>
              <w:rPr>
                <w:sz w:val="20"/>
                <w:szCs w:val="20"/>
              </w:rPr>
            </w:pPr>
          </w:p>
        </w:tc>
        <w:tc>
          <w:tcPr>
            <w:tcW w:w="1203" w:type="dxa"/>
          </w:tcPr>
          <w:p w:rsidR="00FC337D" w:rsidRPr="002731FA" w:rsidRDefault="00FC337D" w:rsidP="0003088C">
            <w:pPr>
              <w:rPr>
                <w:sz w:val="20"/>
                <w:szCs w:val="20"/>
              </w:rPr>
            </w:pPr>
            <w:r w:rsidRPr="002731FA">
              <w:rPr>
                <w:sz w:val="20"/>
                <w:szCs w:val="20"/>
              </w:rPr>
              <w:t>5346,9</w:t>
            </w:r>
          </w:p>
        </w:tc>
        <w:tc>
          <w:tcPr>
            <w:tcW w:w="1707" w:type="dxa"/>
          </w:tcPr>
          <w:p w:rsidR="00FC337D" w:rsidRPr="002731FA" w:rsidRDefault="00FC337D" w:rsidP="0003088C">
            <w:pPr>
              <w:rPr>
                <w:sz w:val="20"/>
                <w:szCs w:val="20"/>
              </w:rPr>
            </w:pPr>
            <w:r w:rsidRPr="002731FA">
              <w:rPr>
                <w:sz w:val="20"/>
                <w:szCs w:val="20"/>
              </w:rPr>
              <w:t>№ 27-27-07/005/2010-222  от 16.02.2010  (Собственность)</w:t>
            </w:r>
          </w:p>
        </w:tc>
      </w:tr>
      <w:tr w:rsidR="00FC337D" w:rsidRPr="00750B1F" w:rsidTr="0003088C">
        <w:tc>
          <w:tcPr>
            <w:tcW w:w="490" w:type="dxa"/>
          </w:tcPr>
          <w:p w:rsidR="00FC337D" w:rsidRPr="005C5487" w:rsidRDefault="00FC337D" w:rsidP="0003088C">
            <w:pPr>
              <w:rPr>
                <w:sz w:val="18"/>
                <w:szCs w:val="18"/>
              </w:rPr>
            </w:pPr>
            <w:r w:rsidRPr="005C5487">
              <w:rPr>
                <w:sz w:val="18"/>
                <w:szCs w:val="18"/>
              </w:rPr>
              <w:t>7</w:t>
            </w:r>
          </w:p>
        </w:tc>
        <w:tc>
          <w:tcPr>
            <w:tcW w:w="1683" w:type="dxa"/>
          </w:tcPr>
          <w:p w:rsidR="00FC337D" w:rsidRPr="002731FA" w:rsidRDefault="00FC337D" w:rsidP="0003088C">
            <w:pPr>
              <w:rPr>
                <w:sz w:val="20"/>
                <w:szCs w:val="20"/>
              </w:rPr>
            </w:pPr>
            <w:r w:rsidRPr="002731FA">
              <w:rPr>
                <w:sz w:val="20"/>
                <w:szCs w:val="20"/>
              </w:rPr>
              <w:t>Котельная № 5</w:t>
            </w:r>
          </w:p>
        </w:tc>
        <w:tc>
          <w:tcPr>
            <w:tcW w:w="3184" w:type="dxa"/>
          </w:tcPr>
          <w:p w:rsidR="00FC337D" w:rsidRPr="002731FA" w:rsidRDefault="00FC337D" w:rsidP="0003088C">
            <w:pPr>
              <w:rPr>
                <w:sz w:val="20"/>
                <w:szCs w:val="20"/>
              </w:rPr>
            </w:pPr>
            <w:r w:rsidRPr="002731FA">
              <w:rPr>
                <w:sz w:val="20"/>
                <w:szCs w:val="20"/>
              </w:rPr>
              <w:t>Ул. Площадь Победы 5</w:t>
            </w:r>
          </w:p>
        </w:tc>
        <w:tc>
          <w:tcPr>
            <w:tcW w:w="1511" w:type="dxa"/>
          </w:tcPr>
          <w:p w:rsidR="00FC337D" w:rsidRPr="002731FA" w:rsidRDefault="00FC337D" w:rsidP="0003088C">
            <w:pPr>
              <w:rPr>
                <w:sz w:val="20"/>
                <w:szCs w:val="20"/>
              </w:rPr>
            </w:pPr>
            <w:r w:rsidRPr="002731FA">
              <w:rPr>
                <w:sz w:val="20"/>
                <w:szCs w:val="20"/>
              </w:rPr>
              <w:t>257,7 кв.м.</w:t>
            </w:r>
          </w:p>
        </w:tc>
        <w:tc>
          <w:tcPr>
            <w:tcW w:w="1676" w:type="dxa"/>
          </w:tcPr>
          <w:p w:rsidR="00FC337D" w:rsidRPr="002731FA" w:rsidRDefault="00FC337D" w:rsidP="0003088C">
            <w:pPr>
              <w:rPr>
                <w:sz w:val="20"/>
                <w:szCs w:val="20"/>
              </w:rPr>
            </w:pPr>
            <w:r w:rsidRPr="002731FA">
              <w:rPr>
                <w:sz w:val="20"/>
                <w:szCs w:val="20"/>
              </w:rPr>
              <w:t>№ 27-27-07/005/2008-160 от 21.07.2008 (собственность)</w:t>
            </w: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1 162 286,63р.</w:t>
            </w:r>
          </w:p>
          <w:p w:rsidR="00FC337D" w:rsidRPr="00750B1F" w:rsidRDefault="00FC337D" w:rsidP="0003088C">
            <w:pPr>
              <w:rPr>
                <w:sz w:val="20"/>
                <w:szCs w:val="20"/>
              </w:rPr>
            </w:pPr>
          </w:p>
        </w:tc>
        <w:tc>
          <w:tcPr>
            <w:tcW w:w="1883" w:type="dxa"/>
          </w:tcPr>
          <w:p w:rsidR="00FC337D" w:rsidRPr="002731FA" w:rsidRDefault="00FC337D" w:rsidP="0003088C">
            <w:pPr>
              <w:jc w:val="center"/>
              <w:rPr>
                <w:sz w:val="20"/>
                <w:szCs w:val="20"/>
              </w:rPr>
            </w:pPr>
            <w:r w:rsidRPr="002731FA">
              <w:rPr>
                <w:sz w:val="20"/>
                <w:szCs w:val="20"/>
              </w:rPr>
              <w:t>27:21:0107042:14</w:t>
            </w:r>
          </w:p>
        </w:tc>
        <w:tc>
          <w:tcPr>
            <w:tcW w:w="1203" w:type="dxa"/>
          </w:tcPr>
          <w:p w:rsidR="00FC337D" w:rsidRPr="002731FA" w:rsidRDefault="00FC337D" w:rsidP="0003088C">
            <w:pPr>
              <w:rPr>
                <w:sz w:val="20"/>
                <w:szCs w:val="20"/>
              </w:rPr>
            </w:pPr>
            <w:r w:rsidRPr="002731FA">
              <w:rPr>
                <w:sz w:val="20"/>
                <w:szCs w:val="20"/>
              </w:rPr>
              <w:t>2128,9</w:t>
            </w:r>
          </w:p>
        </w:tc>
        <w:tc>
          <w:tcPr>
            <w:tcW w:w="1707" w:type="dxa"/>
          </w:tcPr>
          <w:p w:rsidR="00FC337D" w:rsidRPr="002731FA" w:rsidRDefault="00FC337D" w:rsidP="0003088C">
            <w:pPr>
              <w:rPr>
                <w:sz w:val="20"/>
                <w:szCs w:val="20"/>
              </w:rPr>
            </w:pPr>
            <w:r w:rsidRPr="002731FA">
              <w:rPr>
                <w:sz w:val="20"/>
                <w:szCs w:val="20"/>
              </w:rPr>
              <w:t>№ 27-27-07/003/2009-352  от 20.05.2009  (Собственность)</w:t>
            </w:r>
          </w:p>
        </w:tc>
      </w:tr>
      <w:tr w:rsidR="00FC337D" w:rsidRPr="00750B1F" w:rsidTr="0003088C">
        <w:tc>
          <w:tcPr>
            <w:tcW w:w="490" w:type="dxa"/>
          </w:tcPr>
          <w:p w:rsidR="00FC337D" w:rsidRPr="005C5487" w:rsidRDefault="00FC337D" w:rsidP="0003088C">
            <w:pPr>
              <w:rPr>
                <w:sz w:val="18"/>
                <w:szCs w:val="18"/>
              </w:rPr>
            </w:pPr>
            <w:r w:rsidRPr="005C5487">
              <w:rPr>
                <w:sz w:val="18"/>
                <w:szCs w:val="18"/>
              </w:rPr>
              <w:t>8</w:t>
            </w:r>
          </w:p>
        </w:tc>
        <w:tc>
          <w:tcPr>
            <w:tcW w:w="1683" w:type="dxa"/>
          </w:tcPr>
          <w:p w:rsidR="00FC337D" w:rsidRPr="002731FA" w:rsidRDefault="00FC337D" w:rsidP="0003088C">
            <w:pPr>
              <w:rPr>
                <w:sz w:val="20"/>
                <w:szCs w:val="20"/>
              </w:rPr>
            </w:pPr>
            <w:r w:rsidRPr="002731FA">
              <w:rPr>
                <w:sz w:val="20"/>
                <w:szCs w:val="20"/>
              </w:rPr>
              <w:t>Котельная №9</w:t>
            </w:r>
          </w:p>
        </w:tc>
        <w:tc>
          <w:tcPr>
            <w:tcW w:w="3184" w:type="dxa"/>
          </w:tcPr>
          <w:p w:rsidR="00FC337D" w:rsidRPr="002731FA" w:rsidRDefault="00FC337D" w:rsidP="0003088C">
            <w:pPr>
              <w:rPr>
                <w:sz w:val="20"/>
                <w:szCs w:val="20"/>
              </w:rPr>
            </w:pPr>
            <w:r w:rsidRPr="002731FA">
              <w:rPr>
                <w:sz w:val="20"/>
                <w:szCs w:val="20"/>
              </w:rPr>
              <w:t>Ул. Некрасова 4</w:t>
            </w:r>
          </w:p>
        </w:tc>
        <w:tc>
          <w:tcPr>
            <w:tcW w:w="1511" w:type="dxa"/>
          </w:tcPr>
          <w:p w:rsidR="00FC337D" w:rsidRPr="002731FA" w:rsidRDefault="00FC337D" w:rsidP="0003088C">
            <w:pPr>
              <w:rPr>
                <w:sz w:val="20"/>
                <w:szCs w:val="20"/>
              </w:rPr>
            </w:pPr>
            <w:r w:rsidRPr="002731FA">
              <w:rPr>
                <w:sz w:val="20"/>
                <w:szCs w:val="20"/>
              </w:rPr>
              <w:t>141,2 кв.м.</w:t>
            </w:r>
          </w:p>
        </w:tc>
        <w:tc>
          <w:tcPr>
            <w:tcW w:w="1676" w:type="dxa"/>
          </w:tcPr>
          <w:p w:rsidR="00FC337D" w:rsidRPr="002731FA" w:rsidRDefault="00FC337D" w:rsidP="0003088C">
            <w:pPr>
              <w:rPr>
                <w:sz w:val="20"/>
                <w:szCs w:val="20"/>
              </w:rPr>
            </w:pPr>
            <w:r w:rsidRPr="002731FA">
              <w:rPr>
                <w:sz w:val="20"/>
                <w:szCs w:val="20"/>
              </w:rPr>
              <w:t>№ 27-27-07/005/2008-159 от 21.07.2008 (собственность)</w:t>
            </w: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1 698 420,93р.</w:t>
            </w:r>
          </w:p>
          <w:p w:rsidR="00FC337D" w:rsidRPr="00750B1F" w:rsidRDefault="00FC337D" w:rsidP="0003088C">
            <w:pPr>
              <w:rPr>
                <w:sz w:val="20"/>
                <w:szCs w:val="20"/>
              </w:rPr>
            </w:pPr>
          </w:p>
        </w:tc>
        <w:tc>
          <w:tcPr>
            <w:tcW w:w="1883" w:type="dxa"/>
          </w:tcPr>
          <w:p w:rsidR="00FC337D" w:rsidRPr="002731FA" w:rsidRDefault="00FC337D" w:rsidP="0003088C">
            <w:pPr>
              <w:jc w:val="center"/>
              <w:rPr>
                <w:sz w:val="20"/>
                <w:szCs w:val="20"/>
              </w:rPr>
            </w:pPr>
            <w:r w:rsidRPr="002731FA">
              <w:rPr>
                <w:sz w:val="20"/>
                <w:szCs w:val="20"/>
              </w:rPr>
              <w:t>27:21:0108031:0019</w:t>
            </w:r>
          </w:p>
        </w:tc>
        <w:tc>
          <w:tcPr>
            <w:tcW w:w="1203" w:type="dxa"/>
          </w:tcPr>
          <w:p w:rsidR="00FC337D" w:rsidRPr="002731FA" w:rsidRDefault="00FC337D" w:rsidP="0003088C">
            <w:pPr>
              <w:rPr>
                <w:sz w:val="20"/>
                <w:szCs w:val="20"/>
              </w:rPr>
            </w:pPr>
            <w:r w:rsidRPr="002731FA">
              <w:rPr>
                <w:sz w:val="20"/>
                <w:szCs w:val="20"/>
              </w:rPr>
              <w:t>1494,2</w:t>
            </w:r>
          </w:p>
        </w:tc>
        <w:tc>
          <w:tcPr>
            <w:tcW w:w="1707" w:type="dxa"/>
          </w:tcPr>
          <w:p w:rsidR="00FC337D" w:rsidRPr="002731FA" w:rsidRDefault="00FC337D" w:rsidP="0003088C">
            <w:pPr>
              <w:rPr>
                <w:sz w:val="20"/>
                <w:szCs w:val="20"/>
              </w:rPr>
            </w:pPr>
            <w:r w:rsidRPr="002731FA">
              <w:rPr>
                <w:sz w:val="20"/>
                <w:szCs w:val="20"/>
              </w:rPr>
              <w:t>№ 27-27-07/012/2008-071  от 31.07.2008  (Собственность)</w:t>
            </w:r>
          </w:p>
        </w:tc>
      </w:tr>
      <w:tr w:rsidR="00FC337D" w:rsidRPr="00750B1F" w:rsidTr="0003088C">
        <w:tc>
          <w:tcPr>
            <w:tcW w:w="490" w:type="dxa"/>
          </w:tcPr>
          <w:p w:rsidR="00FC337D" w:rsidRPr="005C5487" w:rsidRDefault="00FC337D" w:rsidP="0003088C">
            <w:pPr>
              <w:rPr>
                <w:sz w:val="18"/>
                <w:szCs w:val="18"/>
              </w:rPr>
            </w:pPr>
            <w:r w:rsidRPr="005C5487">
              <w:rPr>
                <w:sz w:val="18"/>
                <w:szCs w:val="18"/>
              </w:rPr>
              <w:t>9</w:t>
            </w:r>
          </w:p>
        </w:tc>
        <w:tc>
          <w:tcPr>
            <w:tcW w:w="1683" w:type="dxa"/>
          </w:tcPr>
          <w:p w:rsidR="00FC337D" w:rsidRPr="002731FA" w:rsidRDefault="00FC337D" w:rsidP="0003088C">
            <w:pPr>
              <w:rPr>
                <w:sz w:val="20"/>
                <w:szCs w:val="20"/>
              </w:rPr>
            </w:pPr>
            <w:r w:rsidRPr="002731FA">
              <w:rPr>
                <w:sz w:val="20"/>
                <w:szCs w:val="20"/>
              </w:rPr>
              <w:t>Здание-котельная №8</w:t>
            </w:r>
          </w:p>
        </w:tc>
        <w:tc>
          <w:tcPr>
            <w:tcW w:w="3184" w:type="dxa"/>
          </w:tcPr>
          <w:p w:rsidR="00FC337D" w:rsidRPr="002731FA" w:rsidRDefault="00FC337D" w:rsidP="0003088C">
            <w:pPr>
              <w:rPr>
                <w:sz w:val="20"/>
                <w:szCs w:val="20"/>
              </w:rPr>
            </w:pPr>
            <w:r w:rsidRPr="002731FA">
              <w:rPr>
                <w:sz w:val="20"/>
                <w:szCs w:val="20"/>
              </w:rPr>
              <w:t>Ул. Лазо 8В</w:t>
            </w:r>
          </w:p>
        </w:tc>
        <w:tc>
          <w:tcPr>
            <w:tcW w:w="1511" w:type="dxa"/>
          </w:tcPr>
          <w:p w:rsidR="00FC337D" w:rsidRPr="002731FA" w:rsidRDefault="00FC337D" w:rsidP="0003088C">
            <w:pPr>
              <w:rPr>
                <w:sz w:val="20"/>
                <w:szCs w:val="20"/>
              </w:rPr>
            </w:pPr>
            <w:r w:rsidRPr="002731FA">
              <w:rPr>
                <w:sz w:val="20"/>
                <w:szCs w:val="20"/>
              </w:rPr>
              <w:t>1170,60 кв.м.</w:t>
            </w:r>
          </w:p>
        </w:tc>
        <w:tc>
          <w:tcPr>
            <w:tcW w:w="1676" w:type="dxa"/>
          </w:tcPr>
          <w:p w:rsidR="00FC337D" w:rsidRPr="002731FA" w:rsidRDefault="00FC337D" w:rsidP="0003088C">
            <w:pPr>
              <w:rPr>
                <w:sz w:val="20"/>
                <w:szCs w:val="20"/>
              </w:rPr>
            </w:pPr>
            <w:r w:rsidRPr="002731FA">
              <w:rPr>
                <w:sz w:val="20"/>
                <w:szCs w:val="20"/>
              </w:rPr>
              <w:t>№ 27-27-07/013/2009-065 от 08.12.2009 (Собственность)</w:t>
            </w:r>
          </w:p>
          <w:p w:rsidR="00FC337D" w:rsidRPr="002731FA" w:rsidRDefault="00FC337D" w:rsidP="0003088C">
            <w:pPr>
              <w:rPr>
                <w:sz w:val="20"/>
                <w:szCs w:val="20"/>
              </w:rPr>
            </w:pPr>
          </w:p>
          <w:p w:rsidR="00FC337D" w:rsidRPr="002731FA" w:rsidRDefault="00FC337D" w:rsidP="0003088C">
            <w:pPr>
              <w:rPr>
                <w:sz w:val="20"/>
                <w:szCs w:val="20"/>
              </w:rPr>
            </w:pP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2 360 288,00р.</w:t>
            </w:r>
          </w:p>
          <w:p w:rsidR="00FC337D" w:rsidRPr="00750B1F" w:rsidRDefault="00FC337D" w:rsidP="0003088C">
            <w:pPr>
              <w:rPr>
                <w:sz w:val="20"/>
                <w:szCs w:val="20"/>
              </w:rPr>
            </w:pPr>
          </w:p>
        </w:tc>
        <w:tc>
          <w:tcPr>
            <w:tcW w:w="1883" w:type="dxa"/>
          </w:tcPr>
          <w:p w:rsidR="00FC337D" w:rsidRPr="002731FA" w:rsidRDefault="00FC337D" w:rsidP="0003088C">
            <w:pPr>
              <w:jc w:val="center"/>
              <w:rPr>
                <w:sz w:val="20"/>
                <w:szCs w:val="20"/>
              </w:rPr>
            </w:pPr>
            <w:r w:rsidRPr="002731FA">
              <w:rPr>
                <w:sz w:val="20"/>
                <w:szCs w:val="20"/>
              </w:rPr>
              <w:t>27:21:0101012:4</w:t>
            </w:r>
          </w:p>
        </w:tc>
        <w:tc>
          <w:tcPr>
            <w:tcW w:w="1203" w:type="dxa"/>
          </w:tcPr>
          <w:p w:rsidR="00FC337D" w:rsidRPr="002731FA" w:rsidRDefault="00FC337D" w:rsidP="0003088C">
            <w:pPr>
              <w:rPr>
                <w:sz w:val="20"/>
                <w:szCs w:val="20"/>
              </w:rPr>
            </w:pPr>
            <w:r w:rsidRPr="002731FA">
              <w:rPr>
                <w:sz w:val="20"/>
                <w:szCs w:val="20"/>
              </w:rPr>
              <w:t>13419,8</w:t>
            </w:r>
          </w:p>
        </w:tc>
        <w:tc>
          <w:tcPr>
            <w:tcW w:w="1707" w:type="dxa"/>
          </w:tcPr>
          <w:p w:rsidR="00FC337D" w:rsidRPr="002731FA" w:rsidRDefault="00FC337D" w:rsidP="0003088C">
            <w:pPr>
              <w:rPr>
                <w:sz w:val="20"/>
                <w:szCs w:val="20"/>
              </w:rPr>
            </w:pPr>
            <w:r w:rsidRPr="002731FA">
              <w:rPr>
                <w:sz w:val="20"/>
                <w:szCs w:val="20"/>
              </w:rPr>
              <w:t>№ 27-27-07/001/2010-229  от 16.02.2010  (Собственность)</w:t>
            </w:r>
          </w:p>
        </w:tc>
      </w:tr>
      <w:tr w:rsidR="00FC337D" w:rsidRPr="00750B1F" w:rsidTr="0003088C">
        <w:tc>
          <w:tcPr>
            <w:tcW w:w="15041" w:type="dxa"/>
            <w:gridSpan w:val="9"/>
          </w:tcPr>
          <w:p w:rsidR="00FC337D" w:rsidRPr="005C5487" w:rsidRDefault="00FC337D" w:rsidP="0003088C">
            <w:pPr>
              <w:jc w:val="center"/>
              <w:rPr>
                <w:sz w:val="18"/>
                <w:szCs w:val="18"/>
              </w:rPr>
            </w:pPr>
            <w:r w:rsidRPr="005C5487">
              <w:rPr>
                <w:sz w:val="18"/>
                <w:szCs w:val="18"/>
              </w:rPr>
              <w:t>СЕТИ ТЕПЛОСНАБЖЕНИЯ</w:t>
            </w:r>
          </w:p>
        </w:tc>
      </w:tr>
      <w:tr w:rsidR="00FC337D" w:rsidRPr="00750B1F" w:rsidTr="0003088C">
        <w:tc>
          <w:tcPr>
            <w:tcW w:w="490" w:type="dxa"/>
          </w:tcPr>
          <w:p w:rsidR="00FC337D" w:rsidRPr="005C5487" w:rsidRDefault="00FC337D" w:rsidP="0003088C">
            <w:pPr>
              <w:rPr>
                <w:sz w:val="18"/>
                <w:szCs w:val="18"/>
              </w:rPr>
            </w:pPr>
            <w:r w:rsidRPr="005C5487">
              <w:rPr>
                <w:sz w:val="18"/>
                <w:szCs w:val="18"/>
              </w:rPr>
              <w:t>10</w:t>
            </w:r>
          </w:p>
        </w:tc>
        <w:tc>
          <w:tcPr>
            <w:tcW w:w="1683" w:type="dxa"/>
          </w:tcPr>
          <w:p w:rsidR="00FC337D" w:rsidRPr="002731FA" w:rsidRDefault="00FC337D" w:rsidP="0003088C">
            <w:pPr>
              <w:rPr>
                <w:sz w:val="20"/>
                <w:szCs w:val="20"/>
              </w:rPr>
            </w:pPr>
            <w:r w:rsidRPr="002731FA">
              <w:rPr>
                <w:sz w:val="20"/>
                <w:szCs w:val="20"/>
              </w:rPr>
              <w:t>Сооружение-сеть теплоснабжения от котельной № 18, расположенной по ул. Грибоедова 1</w:t>
            </w:r>
          </w:p>
        </w:tc>
        <w:tc>
          <w:tcPr>
            <w:tcW w:w="3184" w:type="dxa"/>
          </w:tcPr>
          <w:p w:rsidR="00FC337D" w:rsidRPr="002731FA" w:rsidRDefault="00FC337D" w:rsidP="0003088C">
            <w:pPr>
              <w:rPr>
                <w:sz w:val="20"/>
                <w:szCs w:val="20"/>
              </w:rPr>
            </w:pPr>
            <w:r w:rsidRPr="002731FA">
              <w:rPr>
                <w:sz w:val="20"/>
                <w:szCs w:val="20"/>
              </w:rPr>
              <w:t>от котельной № 18 до колодца № 1, от котельной № 18 до колодца № 2</w:t>
            </w:r>
          </w:p>
        </w:tc>
        <w:tc>
          <w:tcPr>
            <w:tcW w:w="1511" w:type="dxa"/>
          </w:tcPr>
          <w:p w:rsidR="00FC337D" w:rsidRPr="002731FA" w:rsidRDefault="00FC337D" w:rsidP="0003088C">
            <w:pPr>
              <w:rPr>
                <w:sz w:val="20"/>
                <w:szCs w:val="20"/>
              </w:rPr>
            </w:pPr>
            <w:smartTag w:uri="urn:schemas-microsoft-com:office:smarttags" w:element="metricconverter">
              <w:smartTagPr>
                <w:attr w:name="ProductID" w:val="212,2 м"/>
              </w:smartTagPr>
              <w:r w:rsidRPr="002731FA">
                <w:rPr>
                  <w:sz w:val="20"/>
                  <w:szCs w:val="20"/>
                </w:rPr>
                <w:t>212,2 м</w:t>
              </w:r>
            </w:smartTag>
            <w:r w:rsidRPr="002731FA">
              <w:rPr>
                <w:sz w:val="20"/>
                <w:szCs w:val="20"/>
              </w:rPr>
              <w:t>.</w:t>
            </w:r>
          </w:p>
        </w:tc>
        <w:tc>
          <w:tcPr>
            <w:tcW w:w="1676" w:type="dxa"/>
          </w:tcPr>
          <w:p w:rsidR="00FC337D" w:rsidRPr="002731FA" w:rsidRDefault="00FC337D" w:rsidP="0003088C">
            <w:pPr>
              <w:rPr>
                <w:sz w:val="20"/>
                <w:szCs w:val="20"/>
              </w:rPr>
            </w:pPr>
            <w:r w:rsidRPr="002731FA">
              <w:rPr>
                <w:sz w:val="20"/>
                <w:szCs w:val="20"/>
              </w:rPr>
              <w:t>№ 27-27-07/004/2009-664 от 04.08.2009 (Собственность)</w:t>
            </w: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36 071,22р.</w:t>
            </w:r>
          </w:p>
          <w:p w:rsidR="00FC337D" w:rsidRPr="002731FA" w:rsidRDefault="00FC337D" w:rsidP="0003088C">
            <w:pPr>
              <w:rPr>
                <w:sz w:val="20"/>
                <w:szCs w:val="20"/>
              </w:rPr>
            </w:pPr>
          </w:p>
        </w:tc>
        <w:tc>
          <w:tcPr>
            <w:tcW w:w="1883" w:type="dxa"/>
          </w:tcPr>
          <w:p w:rsidR="00FC337D" w:rsidRPr="00750B1F" w:rsidRDefault="00FC337D" w:rsidP="0003088C">
            <w:pPr>
              <w:rPr>
                <w:sz w:val="20"/>
                <w:szCs w:val="20"/>
              </w:rPr>
            </w:pPr>
            <w:r w:rsidRPr="002731FA">
              <w:rPr>
                <w:sz w:val="20"/>
                <w:szCs w:val="20"/>
              </w:rPr>
              <w:t>Отсутствует, земельный участок не отмежеван</w:t>
            </w:r>
          </w:p>
        </w:tc>
        <w:tc>
          <w:tcPr>
            <w:tcW w:w="1203" w:type="dxa"/>
          </w:tcPr>
          <w:p w:rsidR="00FC337D" w:rsidRPr="002731FA" w:rsidRDefault="00FC337D" w:rsidP="0003088C">
            <w:pPr>
              <w:jc w:val="center"/>
              <w:rPr>
                <w:sz w:val="20"/>
                <w:szCs w:val="20"/>
              </w:rPr>
            </w:pPr>
            <w:r w:rsidRPr="002731FA">
              <w:rPr>
                <w:sz w:val="20"/>
                <w:szCs w:val="20"/>
              </w:rPr>
              <w:t>-</w:t>
            </w:r>
          </w:p>
        </w:tc>
        <w:tc>
          <w:tcPr>
            <w:tcW w:w="1707" w:type="dxa"/>
          </w:tcPr>
          <w:p w:rsidR="00FC337D" w:rsidRPr="002731FA" w:rsidRDefault="00FC337D" w:rsidP="0003088C">
            <w:pPr>
              <w:jc w:val="center"/>
              <w:rPr>
                <w:sz w:val="20"/>
                <w:szCs w:val="20"/>
              </w:rPr>
            </w:pPr>
            <w:r w:rsidRPr="002731FA">
              <w:rPr>
                <w:sz w:val="20"/>
                <w:szCs w:val="20"/>
              </w:rPr>
              <w:t>-</w:t>
            </w:r>
          </w:p>
        </w:tc>
      </w:tr>
      <w:tr w:rsidR="00FC337D" w:rsidRPr="002731FA" w:rsidTr="0003088C">
        <w:tc>
          <w:tcPr>
            <w:tcW w:w="490" w:type="dxa"/>
          </w:tcPr>
          <w:p w:rsidR="00FC337D" w:rsidRPr="005C5487" w:rsidRDefault="00FC337D" w:rsidP="0003088C">
            <w:pPr>
              <w:rPr>
                <w:sz w:val="18"/>
                <w:szCs w:val="18"/>
              </w:rPr>
            </w:pPr>
            <w:r w:rsidRPr="005C5487">
              <w:rPr>
                <w:sz w:val="18"/>
                <w:szCs w:val="18"/>
              </w:rPr>
              <w:t>11</w:t>
            </w:r>
          </w:p>
        </w:tc>
        <w:tc>
          <w:tcPr>
            <w:tcW w:w="1683" w:type="dxa"/>
          </w:tcPr>
          <w:p w:rsidR="00FC337D" w:rsidRPr="002731FA" w:rsidRDefault="00FC337D" w:rsidP="0003088C">
            <w:pPr>
              <w:rPr>
                <w:sz w:val="20"/>
                <w:szCs w:val="20"/>
              </w:rPr>
            </w:pPr>
            <w:r w:rsidRPr="002731FA">
              <w:rPr>
                <w:sz w:val="20"/>
                <w:szCs w:val="20"/>
              </w:rPr>
              <w:t>Сооружение – сеть теплоснабжения от котельной № 1</w:t>
            </w:r>
          </w:p>
        </w:tc>
        <w:tc>
          <w:tcPr>
            <w:tcW w:w="3184" w:type="dxa"/>
          </w:tcPr>
          <w:p w:rsidR="00FC337D" w:rsidRPr="002731FA" w:rsidRDefault="00FC337D" w:rsidP="0003088C">
            <w:pPr>
              <w:ind w:right="18"/>
              <w:rPr>
                <w:sz w:val="20"/>
                <w:szCs w:val="20"/>
              </w:rPr>
            </w:pPr>
            <w:r w:rsidRPr="002731FA">
              <w:rPr>
                <w:sz w:val="20"/>
                <w:szCs w:val="20"/>
              </w:rPr>
              <w:t>Район жилых домов № 1, 1а, 3, 3а, 5 по ул. Киевской, район жилых домов № 13а, 15, 17-24, 26, 28, 28а, 28б по ул. Пионерской, район жилых домов № 28а, 28, 32,35,37 по ул. Советской, район жилых домов №20,22,24,26,28,30,45,47,49,51,53 по ул. 15 Погибших Партизан, район 3жилых домов № 2,4,12,14,16,18-22,24 по ул.Ленина, район жилых домов № 28,30 по ул. Гончарова, район жилых домов № 13,15,17,19,24,26,28,30,32,34,36,42 по ул. Первомайской</w:t>
            </w:r>
          </w:p>
        </w:tc>
        <w:tc>
          <w:tcPr>
            <w:tcW w:w="1511" w:type="dxa"/>
          </w:tcPr>
          <w:p w:rsidR="00FC337D" w:rsidRPr="002731FA" w:rsidRDefault="00FC337D" w:rsidP="0003088C">
            <w:pPr>
              <w:rPr>
                <w:sz w:val="20"/>
                <w:szCs w:val="20"/>
              </w:rPr>
            </w:pPr>
            <w:smartTag w:uri="urn:schemas-microsoft-com:office:smarttags" w:element="metricconverter">
              <w:smartTagPr>
                <w:attr w:name="ProductID" w:val="3634,52 м"/>
              </w:smartTagPr>
              <w:r w:rsidRPr="002731FA">
                <w:rPr>
                  <w:sz w:val="20"/>
                  <w:szCs w:val="20"/>
                </w:rPr>
                <w:t>3634,52 м</w:t>
              </w:r>
            </w:smartTag>
            <w:r w:rsidRPr="002731FA">
              <w:rPr>
                <w:sz w:val="20"/>
                <w:szCs w:val="20"/>
              </w:rPr>
              <w:t>.</w:t>
            </w:r>
          </w:p>
          <w:p w:rsidR="00FC337D" w:rsidRPr="002731FA" w:rsidRDefault="00FC337D" w:rsidP="0003088C">
            <w:pPr>
              <w:rPr>
                <w:b/>
                <w:i/>
                <w:color w:val="FF0000"/>
                <w:sz w:val="20"/>
                <w:szCs w:val="20"/>
              </w:rPr>
            </w:pPr>
          </w:p>
        </w:tc>
        <w:tc>
          <w:tcPr>
            <w:tcW w:w="1676" w:type="dxa"/>
          </w:tcPr>
          <w:p w:rsidR="00FC337D" w:rsidRPr="002731FA" w:rsidRDefault="00FC337D" w:rsidP="0003088C">
            <w:pPr>
              <w:rPr>
                <w:sz w:val="20"/>
                <w:szCs w:val="20"/>
              </w:rPr>
            </w:pPr>
            <w:r w:rsidRPr="002731FA">
              <w:rPr>
                <w:sz w:val="20"/>
                <w:szCs w:val="20"/>
              </w:rPr>
              <w:t>№ 27-27-07/004/2009-670 от 04.08.2009 (Собственность)</w:t>
            </w: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6 582 745,07р.</w:t>
            </w:r>
          </w:p>
          <w:p w:rsidR="00FC337D" w:rsidRPr="002731FA" w:rsidRDefault="00FC337D" w:rsidP="0003088C">
            <w:pPr>
              <w:rPr>
                <w:sz w:val="20"/>
                <w:szCs w:val="20"/>
              </w:rPr>
            </w:pPr>
          </w:p>
        </w:tc>
        <w:tc>
          <w:tcPr>
            <w:tcW w:w="1883" w:type="dxa"/>
          </w:tcPr>
          <w:p w:rsidR="00FC337D" w:rsidRPr="00750B1F" w:rsidRDefault="00FC337D" w:rsidP="0003088C">
            <w:pPr>
              <w:rPr>
                <w:sz w:val="20"/>
                <w:szCs w:val="20"/>
              </w:rPr>
            </w:pPr>
            <w:r w:rsidRPr="002731FA">
              <w:rPr>
                <w:sz w:val="20"/>
                <w:szCs w:val="20"/>
              </w:rPr>
              <w:t>Отсутствует, земельный участок не отмежеван</w:t>
            </w:r>
          </w:p>
        </w:tc>
        <w:tc>
          <w:tcPr>
            <w:tcW w:w="1203" w:type="dxa"/>
          </w:tcPr>
          <w:p w:rsidR="00FC337D" w:rsidRPr="002731FA" w:rsidRDefault="00FC337D" w:rsidP="0003088C">
            <w:pPr>
              <w:jc w:val="center"/>
              <w:rPr>
                <w:sz w:val="20"/>
                <w:szCs w:val="20"/>
              </w:rPr>
            </w:pPr>
            <w:r w:rsidRPr="002731FA">
              <w:rPr>
                <w:sz w:val="20"/>
                <w:szCs w:val="20"/>
              </w:rPr>
              <w:t>-</w:t>
            </w:r>
          </w:p>
        </w:tc>
        <w:tc>
          <w:tcPr>
            <w:tcW w:w="1707" w:type="dxa"/>
          </w:tcPr>
          <w:p w:rsidR="00FC337D" w:rsidRPr="002731FA" w:rsidRDefault="00FC337D" w:rsidP="0003088C">
            <w:pPr>
              <w:jc w:val="center"/>
              <w:rPr>
                <w:sz w:val="20"/>
                <w:szCs w:val="20"/>
              </w:rPr>
            </w:pPr>
            <w:r w:rsidRPr="002731FA">
              <w:rPr>
                <w:sz w:val="20"/>
                <w:szCs w:val="20"/>
              </w:rPr>
              <w:t>-</w:t>
            </w:r>
          </w:p>
        </w:tc>
      </w:tr>
      <w:tr w:rsidR="00FC337D" w:rsidRPr="002731FA" w:rsidTr="0003088C">
        <w:tc>
          <w:tcPr>
            <w:tcW w:w="490" w:type="dxa"/>
          </w:tcPr>
          <w:p w:rsidR="00FC337D" w:rsidRPr="005C5487" w:rsidRDefault="00FC337D" w:rsidP="0003088C">
            <w:pPr>
              <w:rPr>
                <w:sz w:val="18"/>
                <w:szCs w:val="18"/>
              </w:rPr>
            </w:pPr>
            <w:r w:rsidRPr="005C5487">
              <w:rPr>
                <w:sz w:val="18"/>
                <w:szCs w:val="18"/>
              </w:rPr>
              <w:t>12</w:t>
            </w:r>
          </w:p>
        </w:tc>
        <w:tc>
          <w:tcPr>
            <w:tcW w:w="1683" w:type="dxa"/>
          </w:tcPr>
          <w:p w:rsidR="00FC337D" w:rsidRPr="002731FA" w:rsidRDefault="00FC337D" w:rsidP="0003088C">
            <w:pPr>
              <w:rPr>
                <w:sz w:val="20"/>
                <w:szCs w:val="20"/>
              </w:rPr>
            </w:pPr>
            <w:r w:rsidRPr="002731FA">
              <w:rPr>
                <w:sz w:val="20"/>
                <w:szCs w:val="20"/>
              </w:rPr>
              <w:t>Сооружение – сеть теплоснабжения от котельной № 2</w:t>
            </w:r>
          </w:p>
        </w:tc>
        <w:tc>
          <w:tcPr>
            <w:tcW w:w="3184" w:type="dxa"/>
          </w:tcPr>
          <w:p w:rsidR="00FC337D" w:rsidRPr="002731FA" w:rsidRDefault="00FC337D" w:rsidP="0003088C">
            <w:pPr>
              <w:ind w:right="18"/>
              <w:rPr>
                <w:sz w:val="20"/>
                <w:szCs w:val="20"/>
              </w:rPr>
            </w:pPr>
            <w:r w:rsidRPr="002731FA">
              <w:rPr>
                <w:sz w:val="20"/>
                <w:szCs w:val="20"/>
              </w:rPr>
              <w:t>от котельной №2 до Спортивной,7; от колодца №2 до ввода в жилой дом Спортиваной,5; от П.Осипенко,7а до колодца №9 через колодцы №6,7; от колодца №7 до Спортивной,1А; от П.Осипенко,7а до П.Осипенко,1; от колодца №1 до Нагорной,8; от колодца №12 до ввода в нежилое здание по ул.Расковой, 18; от колодца №11 через колодец №17,18 до ввода в нежилое здание по ул.Пугачева,2; от колодца №18 до колодца №22 и до ввода в нежилое здание; от колодца №20 до ввода в нежилое здание по ул.Чкалова,27 через колодец №23; от колодца №23 до ввода в нежилое здание по ул.Чкалова,25</w:t>
            </w:r>
          </w:p>
          <w:p w:rsidR="00FC337D" w:rsidRPr="002731FA" w:rsidRDefault="00FC337D" w:rsidP="0003088C">
            <w:pPr>
              <w:ind w:right="18"/>
              <w:rPr>
                <w:sz w:val="20"/>
                <w:szCs w:val="20"/>
              </w:rPr>
            </w:pPr>
          </w:p>
          <w:p w:rsidR="00FC337D" w:rsidRPr="002731FA" w:rsidRDefault="00FC337D" w:rsidP="0003088C">
            <w:pPr>
              <w:ind w:right="18"/>
              <w:rPr>
                <w:sz w:val="20"/>
                <w:szCs w:val="20"/>
              </w:rPr>
            </w:pPr>
          </w:p>
        </w:tc>
        <w:tc>
          <w:tcPr>
            <w:tcW w:w="1511" w:type="dxa"/>
          </w:tcPr>
          <w:p w:rsidR="00FC337D" w:rsidRPr="002731FA" w:rsidRDefault="00FC337D" w:rsidP="0003088C">
            <w:pPr>
              <w:rPr>
                <w:sz w:val="20"/>
                <w:szCs w:val="20"/>
              </w:rPr>
            </w:pPr>
            <w:smartTag w:uri="urn:schemas-microsoft-com:office:smarttags" w:element="metricconverter">
              <w:smartTagPr>
                <w:attr w:name="ProductID" w:val="3655,96 м"/>
              </w:smartTagPr>
              <w:r w:rsidRPr="002731FA">
                <w:rPr>
                  <w:sz w:val="20"/>
                  <w:szCs w:val="20"/>
                </w:rPr>
                <w:t>3655,96 м</w:t>
              </w:r>
            </w:smartTag>
            <w:r w:rsidRPr="002731FA">
              <w:rPr>
                <w:sz w:val="20"/>
                <w:szCs w:val="20"/>
              </w:rPr>
              <w:t>.</w:t>
            </w:r>
          </w:p>
          <w:p w:rsidR="00FC337D" w:rsidRPr="002731FA" w:rsidRDefault="00FC337D" w:rsidP="0003088C">
            <w:pPr>
              <w:rPr>
                <w:b/>
                <w:i/>
                <w:color w:val="FF0000"/>
                <w:sz w:val="20"/>
                <w:szCs w:val="20"/>
              </w:rPr>
            </w:pPr>
          </w:p>
        </w:tc>
        <w:tc>
          <w:tcPr>
            <w:tcW w:w="1676" w:type="dxa"/>
          </w:tcPr>
          <w:p w:rsidR="00FC337D" w:rsidRPr="002731FA" w:rsidRDefault="00FC337D" w:rsidP="0003088C">
            <w:pPr>
              <w:rPr>
                <w:sz w:val="20"/>
                <w:szCs w:val="20"/>
              </w:rPr>
            </w:pPr>
            <w:r w:rsidRPr="00750B1F">
              <w:rPr>
                <w:sz w:val="20"/>
                <w:szCs w:val="20"/>
              </w:rPr>
              <w:t>№ 27-27-07/004/2009-666  от 04.08.2009  (Собственность)</w:t>
            </w: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15915831,91р.</w:t>
            </w:r>
          </w:p>
          <w:p w:rsidR="00FC337D" w:rsidRPr="002731FA" w:rsidRDefault="00FC337D" w:rsidP="0003088C">
            <w:pPr>
              <w:rPr>
                <w:sz w:val="20"/>
                <w:szCs w:val="20"/>
              </w:rPr>
            </w:pPr>
          </w:p>
        </w:tc>
        <w:tc>
          <w:tcPr>
            <w:tcW w:w="1883" w:type="dxa"/>
          </w:tcPr>
          <w:p w:rsidR="00FC337D" w:rsidRPr="00750B1F" w:rsidRDefault="00FC337D" w:rsidP="0003088C">
            <w:pPr>
              <w:rPr>
                <w:sz w:val="20"/>
                <w:szCs w:val="20"/>
              </w:rPr>
            </w:pPr>
            <w:r w:rsidRPr="002731FA">
              <w:rPr>
                <w:sz w:val="20"/>
                <w:szCs w:val="20"/>
              </w:rPr>
              <w:t>Отсутствует, земельный участок не отмежеван</w:t>
            </w:r>
          </w:p>
        </w:tc>
        <w:tc>
          <w:tcPr>
            <w:tcW w:w="1203" w:type="dxa"/>
          </w:tcPr>
          <w:p w:rsidR="00FC337D" w:rsidRPr="002731FA" w:rsidRDefault="00FC337D" w:rsidP="0003088C">
            <w:pPr>
              <w:jc w:val="center"/>
              <w:rPr>
                <w:sz w:val="20"/>
                <w:szCs w:val="20"/>
              </w:rPr>
            </w:pPr>
            <w:r w:rsidRPr="002731FA">
              <w:rPr>
                <w:sz w:val="20"/>
                <w:szCs w:val="20"/>
              </w:rPr>
              <w:t>-</w:t>
            </w:r>
          </w:p>
        </w:tc>
        <w:tc>
          <w:tcPr>
            <w:tcW w:w="1707" w:type="dxa"/>
          </w:tcPr>
          <w:p w:rsidR="00FC337D" w:rsidRPr="002731FA" w:rsidRDefault="00FC337D" w:rsidP="0003088C">
            <w:pPr>
              <w:jc w:val="center"/>
              <w:rPr>
                <w:sz w:val="20"/>
                <w:szCs w:val="20"/>
              </w:rPr>
            </w:pPr>
            <w:r w:rsidRPr="002731FA">
              <w:rPr>
                <w:sz w:val="20"/>
                <w:szCs w:val="20"/>
              </w:rPr>
              <w:t>-</w:t>
            </w:r>
          </w:p>
        </w:tc>
      </w:tr>
      <w:tr w:rsidR="00FC337D" w:rsidRPr="002731FA" w:rsidTr="0003088C">
        <w:tc>
          <w:tcPr>
            <w:tcW w:w="490" w:type="dxa"/>
          </w:tcPr>
          <w:p w:rsidR="00FC337D" w:rsidRPr="005C5487" w:rsidRDefault="00FC337D" w:rsidP="0003088C">
            <w:pPr>
              <w:rPr>
                <w:sz w:val="18"/>
                <w:szCs w:val="18"/>
              </w:rPr>
            </w:pPr>
            <w:r w:rsidRPr="005C5487">
              <w:rPr>
                <w:sz w:val="18"/>
                <w:szCs w:val="18"/>
              </w:rPr>
              <w:t>13</w:t>
            </w:r>
          </w:p>
        </w:tc>
        <w:tc>
          <w:tcPr>
            <w:tcW w:w="1683" w:type="dxa"/>
          </w:tcPr>
          <w:p w:rsidR="00FC337D" w:rsidRPr="002731FA" w:rsidRDefault="00FC337D" w:rsidP="0003088C">
            <w:pPr>
              <w:rPr>
                <w:sz w:val="20"/>
                <w:szCs w:val="20"/>
              </w:rPr>
            </w:pPr>
            <w:r w:rsidRPr="002731FA">
              <w:rPr>
                <w:sz w:val="20"/>
                <w:szCs w:val="20"/>
              </w:rPr>
              <w:t>Сооружение – сеть теплоснабжения от котельной № 3</w:t>
            </w:r>
          </w:p>
        </w:tc>
        <w:tc>
          <w:tcPr>
            <w:tcW w:w="3184" w:type="dxa"/>
          </w:tcPr>
          <w:p w:rsidR="00FC337D" w:rsidRPr="002731FA" w:rsidRDefault="00FC337D" w:rsidP="0003088C">
            <w:pPr>
              <w:rPr>
                <w:sz w:val="20"/>
                <w:szCs w:val="20"/>
              </w:rPr>
            </w:pPr>
            <w:r w:rsidRPr="002731FA">
              <w:rPr>
                <w:sz w:val="20"/>
                <w:szCs w:val="20"/>
              </w:rPr>
              <w:t xml:space="preserve">Сеть теплоснабжения от врезки на Детский дом по ул.Морская 1 до врезки в тепловую сеть, стоящих на балансе ГПТС в ОК (район жилого дома по ул. Калинина 16); район жилого дома по ул. Калинина 16, ввод в жилой жом по ул. Макарова 10А, ввод в жилой дом по ул.Пушкинская 10, район жилого дома по ул.Калинина 17, сеть теплоснабжения от врезки в жилмассив 5-го квартала до вводов в жилые дома по ул.Арсеньева 10, 6, 4 </w:t>
            </w:r>
          </w:p>
        </w:tc>
        <w:tc>
          <w:tcPr>
            <w:tcW w:w="1511" w:type="dxa"/>
          </w:tcPr>
          <w:p w:rsidR="00FC337D" w:rsidRPr="002731FA" w:rsidRDefault="00FC337D" w:rsidP="0003088C">
            <w:pPr>
              <w:jc w:val="center"/>
              <w:rPr>
                <w:sz w:val="20"/>
                <w:szCs w:val="20"/>
              </w:rPr>
            </w:pPr>
            <w:smartTag w:uri="urn:schemas-microsoft-com:office:smarttags" w:element="metricconverter">
              <w:smartTagPr>
                <w:attr w:name="ProductID" w:val="2116,4 м"/>
              </w:smartTagPr>
              <w:r w:rsidRPr="002731FA">
                <w:rPr>
                  <w:sz w:val="20"/>
                  <w:szCs w:val="20"/>
                </w:rPr>
                <w:t>2116,4 м</w:t>
              </w:r>
            </w:smartTag>
            <w:r w:rsidRPr="002731FA">
              <w:rPr>
                <w:sz w:val="20"/>
                <w:szCs w:val="20"/>
              </w:rPr>
              <w:t>.</w:t>
            </w:r>
          </w:p>
          <w:p w:rsidR="00FC337D" w:rsidRPr="002731FA" w:rsidRDefault="00FC337D" w:rsidP="0003088C">
            <w:pPr>
              <w:jc w:val="center"/>
              <w:rPr>
                <w:b/>
                <w:i/>
                <w:color w:val="FF0000"/>
                <w:sz w:val="20"/>
                <w:szCs w:val="20"/>
              </w:rPr>
            </w:pPr>
          </w:p>
        </w:tc>
        <w:tc>
          <w:tcPr>
            <w:tcW w:w="1676" w:type="dxa"/>
          </w:tcPr>
          <w:p w:rsidR="00FC337D" w:rsidRPr="002731FA" w:rsidRDefault="00FC337D" w:rsidP="0003088C">
            <w:pPr>
              <w:rPr>
                <w:sz w:val="20"/>
                <w:szCs w:val="20"/>
              </w:rPr>
            </w:pPr>
            <w:r w:rsidRPr="002731FA">
              <w:rPr>
                <w:sz w:val="20"/>
                <w:szCs w:val="20"/>
              </w:rPr>
              <w:t>№ 27-27-07/004/2009-665 от 04.08.2009 (Собственность)</w:t>
            </w: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1 513 085,65р.</w:t>
            </w:r>
          </w:p>
          <w:p w:rsidR="00FC337D" w:rsidRPr="002731FA" w:rsidRDefault="00FC337D" w:rsidP="0003088C">
            <w:pPr>
              <w:rPr>
                <w:sz w:val="20"/>
                <w:szCs w:val="20"/>
              </w:rPr>
            </w:pPr>
          </w:p>
        </w:tc>
        <w:tc>
          <w:tcPr>
            <w:tcW w:w="1883" w:type="dxa"/>
          </w:tcPr>
          <w:p w:rsidR="00FC337D" w:rsidRPr="00750B1F" w:rsidRDefault="00FC337D" w:rsidP="0003088C">
            <w:pPr>
              <w:rPr>
                <w:sz w:val="20"/>
                <w:szCs w:val="20"/>
              </w:rPr>
            </w:pPr>
            <w:r w:rsidRPr="002731FA">
              <w:rPr>
                <w:sz w:val="20"/>
                <w:szCs w:val="20"/>
              </w:rPr>
              <w:t>Отсутствует, земельный участок не отмежеван</w:t>
            </w:r>
          </w:p>
        </w:tc>
        <w:tc>
          <w:tcPr>
            <w:tcW w:w="1203" w:type="dxa"/>
          </w:tcPr>
          <w:p w:rsidR="00FC337D" w:rsidRPr="002731FA" w:rsidRDefault="00FC337D" w:rsidP="0003088C">
            <w:pPr>
              <w:jc w:val="center"/>
              <w:rPr>
                <w:sz w:val="20"/>
                <w:szCs w:val="20"/>
              </w:rPr>
            </w:pPr>
            <w:r w:rsidRPr="002731FA">
              <w:rPr>
                <w:sz w:val="20"/>
                <w:szCs w:val="20"/>
              </w:rPr>
              <w:t>-</w:t>
            </w:r>
          </w:p>
        </w:tc>
        <w:tc>
          <w:tcPr>
            <w:tcW w:w="1707" w:type="dxa"/>
          </w:tcPr>
          <w:p w:rsidR="00FC337D" w:rsidRPr="002731FA" w:rsidRDefault="00FC337D" w:rsidP="0003088C">
            <w:pPr>
              <w:jc w:val="center"/>
              <w:rPr>
                <w:sz w:val="20"/>
                <w:szCs w:val="20"/>
              </w:rPr>
            </w:pPr>
            <w:r w:rsidRPr="002731FA">
              <w:rPr>
                <w:sz w:val="20"/>
                <w:szCs w:val="20"/>
              </w:rPr>
              <w:t>-</w:t>
            </w:r>
          </w:p>
        </w:tc>
      </w:tr>
      <w:tr w:rsidR="00FC337D" w:rsidRPr="002731FA" w:rsidTr="0003088C">
        <w:tc>
          <w:tcPr>
            <w:tcW w:w="490" w:type="dxa"/>
          </w:tcPr>
          <w:p w:rsidR="00FC337D" w:rsidRPr="005C5487" w:rsidRDefault="00FC337D" w:rsidP="0003088C">
            <w:pPr>
              <w:rPr>
                <w:sz w:val="18"/>
                <w:szCs w:val="18"/>
              </w:rPr>
            </w:pPr>
            <w:r w:rsidRPr="005C5487">
              <w:rPr>
                <w:sz w:val="18"/>
                <w:szCs w:val="18"/>
              </w:rPr>
              <w:t>14</w:t>
            </w:r>
          </w:p>
        </w:tc>
        <w:tc>
          <w:tcPr>
            <w:tcW w:w="1683" w:type="dxa"/>
          </w:tcPr>
          <w:p w:rsidR="00FC337D" w:rsidRPr="002731FA" w:rsidRDefault="00FC337D" w:rsidP="0003088C">
            <w:pPr>
              <w:rPr>
                <w:sz w:val="20"/>
                <w:szCs w:val="20"/>
              </w:rPr>
            </w:pPr>
            <w:r w:rsidRPr="002731FA">
              <w:rPr>
                <w:sz w:val="20"/>
                <w:szCs w:val="20"/>
              </w:rPr>
              <w:t>Сооружение – сеть теплоснабжения от котельной № 6</w:t>
            </w:r>
          </w:p>
        </w:tc>
        <w:tc>
          <w:tcPr>
            <w:tcW w:w="3184" w:type="dxa"/>
          </w:tcPr>
          <w:p w:rsidR="00FC337D" w:rsidRPr="002731FA" w:rsidRDefault="00FC337D" w:rsidP="0003088C">
            <w:pPr>
              <w:rPr>
                <w:sz w:val="20"/>
                <w:szCs w:val="20"/>
              </w:rPr>
            </w:pPr>
            <w:r w:rsidRPr="002731FA">
              <w:rPr>
                <w:sz w:val="20"/>
                <w:szCs w:val="20"/>
              </w:rPr>
              <w:t>район жилых домов по ул.Гончарова, ул.1-ая Дачная; ул.2-ая Дачная; район жилых домов по ул.Ленина, №7-9;№11,№13,№15; ул.Оборонная,5а; район жилых домов по ул.Колесниченко, ул.Восточная, ул.Партизанская,38; район жилых домов по ул.Киевская; пер.Морской, пер.Тихий; ул.Бошняка; район жилых домов по ул.Пионерской,2,6а,6б,8; по ул.Партизанской,15; район жилых домов по ул.15П/партизан</w:t>
            </w:r>
          </w:p>
        </w:tc>
        <w:tc>
          <w:tcPr>
            <w:tcW w:w="1511" w:type="dxa"/>
          </w:tcPr>
          <w:p w:rsidR="00FC337D" w:rsidRPr="003E55CE" w:rsidRDefault="00FC337D" w:rsidP="0003088C">
            <w:pPr>
              <w:rPr>
                <w:sz w:val="20"/>
                <w:szCs w:val="20"/>
              </w:rPr>
            </w:pPr>
            <w:r w:rsidRPr="003E55CE">
              <w:rPr>
                <w:sz w:val="20"/>
                <w:szCs w:val="20"/>
              </w:rPr>
              <w:t>12579,31 м.</w:t>
            </w:r>
          </w:p>
          <w:p w:rsidR="00FC337D" w:rsidRPr="002731FA" w:rsidRDefault="00FC337D" w:rsidP="0003088C">
            <w:pPr>
              <w:rPr>
                <w:b/>
                <w:i/>
                <w:color w:val="FF0000"/>
                <w:sz w:val="20"/>
                <w:szCs w:val="20"/>
              </w:rPr>
            </w:pPr>
          </w:p>
        </w:tc>
        <w:tc>
          <w:tcPr>
            <w:tcW w:w="1676" w:type="dxa"/>
          </w:tcPr>
          <w:p w:rsidR="00FC337D" w:rsidRPr="002731FA" w:rsidRDefault="00FC337D" w:rsidP="0003088C">
            <w:pPr>
              <w:rPr>
                <w:sz w:val="20"/>
                <w:szCs w:val="20"/>
              </w:rPr>
            </w:pPr>
            <w:r w:rsidRPr="002731FA">
              <w:rPr>
                <w:sz w:val="20"/>
                <w:szCs w:val="20"/>
              </w:rPr>
              <w:t>№ 27-27-07/004/2009-667 от 04.08.2009 (Собственность)</w:t>
            </w:r>
          </w:p>
        </w:tc>
        <w:tc>
          <w:tcPr>
            <w:tcW w:w="1704" w:type="dxa"/>
          </w:tcPr>
          <w:p w:rsidR="00FC337D" w:rsidRPr="00750B1F" w:rsidRDefault="00FC337D" w:rsidP="0003088C">
            <w:pPr>
              <w:rPr>
                <w:sz w:val="20"/>
                <w:szCs w:val="20"/>
              </w:rPr>
            </w:pPr>
          </w:p>
          <w:p w:rsidR="00FC337D" w:rsidRPr="00750B1F" w:rsidRDefault="00FC337D" w:rsidP="0003088C">
            <w:pPr>
              <w:rPr>
                <w:sz w:val="20"/>
                <w:szCs w:val="20"/>
              </w:rPr>
            </w:pPr>
            <w:r w:rsidRPr="00750B1F">
              <w:rPr>
                <w:sz w:val="20"/>
                <w:szCs w:val="20"/>
              </w:rPr>
              <w:t>2 288 037,64р.</w:t>
            </w:r>
          </w:p>
          <w:p w:rsidR="00FC337D" w:rsidRPr="002731FA" w:rsidRDefault="00FC337D" w:rsidP="0003088C">
            <w:pPr>
              <w:rPr>
                <w:sz w:val="20"/>
                <w:szCs w:val="20"/>
              </w:rPr>
            </w:pPr>
          </w:p>
        </w:tc>
        <w:tc>
          <w:tcPr>
            <w:tcW w:w="1883" w:type="dxa"/>
          </w:tcPr>
          <w:p w:rsidR="00FC337D" w:rsidRPr="00750B1F" w:rsidRDefault="00FC337D" w:rsidP="0003088C">
            <w:pPr>
              <w:rPr>
                <w:sz w:val="20"/>
                <w:szCs w:val="20"/>
              </w:rPr>
            </w:pPr>
            <w:r w:rsidRPr="002731FA">
              <w:rPr>
                <w:sz w:val="20"/>
                <w:szCs w:val="20"/>
              </w:rPr>
              <w:t>Отсутствует, земельный участок не отмежеван</w:t>
            </w:r>
          </w:p>
        </w:tc>
        <w:tc>
          <w:tcPr>
            <w:tcW w:w="1203" w:type="dxa"/>
          </w:tcPr>
          <w:p w:rsidR="00FC337D" w:rsidRPr="002731FA" w:rsidRDefault="00FC337D" w:rsidP="0003088C">
            <w:pPr>
              <w:jc w:val="center"/>
              <w:rPr>
                <w:sz w:val="20"/>
                <w:szCs w:val="20"/>
              </w:rPr>
            </w:pPr>
            <w:r w:rsidRPr="002731FA">
              <w:rPr>
                <w:sz w:val="20"/>
                <w:szCs w:val="20"/>
              </w:rPr>
              <w:t>-</w:t>
            </w:r>
          </w:p>
        </w:tc>
        <w:tc>
          <w:tcPr>
            <w:tcW w:w="1707" w:type="dxa"/>
          </w:tcPr>
          <w:p w:rsidR="00FC337D" w:rsidRPr="002731FA" w:rsidRDefault="00FC337D" w:rsidP="0003088C">
            <w:pPr>
              <w:jc w:val="center"/>
              <w:rPr>
                <w:sz w:val="20"/>
                <w:szCs w:val="20"/>
              </w:rPr>
            </w:pPr>
            <w:r w:rsidRPr="002731FA">
              <w:rPr>
                <w:sz w:val="20"/>
                <w:szCs w:val="20"/>
              </w:rPr>
              <w:t>-</w:t>
            </w:r>
          </w:p>
        </w:tc>
      </w:tr>
      <w:tr w:rsidR="00FC337D" w:rsidRPr="002731FA" w:rsidTr="0003088C">
        <w:tc>
          <w:tcPr>
            <w:tcW w:w="490" w:type="dxa"/>
          </w:tcPr>
          <w:p w:rsidR="00FC337D" w:rsidRPr="005C5487" w:rsidRDefault="00FC337D" w:rsidP="0003088C">
            <w:pPr>
              <w:rPr>
                <w:sz w:val="18"/>
                <w:szCs w:val="18"/>
              </w:rPr>
            </w:pPr>
            <w:r w:rsidRPr="005C5487">
              <w:rPr>
                <w:sz w:val="18"/>
                <w:szCs w:val="18"/>
              </w:rPr>
              <w:t>15</w:t>
            </w:r>
          </w:p>
        </w:tc>
        <w:tc>
          <w:tcPr>
            <w:tcW w:w="1683" w:type="dxa"/>
          </w:tcPr>
          <w:p w:rsidR="00FC337D" w:rsidRPr="001E47C2" w:rsidRDefault="00FC337D" w:rsidP="0003088C">
            <w:pPr>
              <w:rPr>
                <w:sz w:val="20"/>
                <w:szCs w:val="20"/>
              </w:rPr>
            </w:pPr>
            <w:r w:rsidRPr="001E47C2">
              <w:rPr>
                <w:sz w:val="20"/>
                <w:szCs w:val="20"/>
              </w:rPr>
              <w:t>Сооружение – сеть теплоснабжения от котельной № 9</w:t>
            </w:r>
          </w:p>
        </w:tc>
        <w:tc>
          <w:tcPr>
            <w:tcW w:w="3184" w:type="dxa"/>
          </w:tcPr>
          <w:p w:rsidR="00FC337D" w:rsidRPr="001E47C2" w:rsidRDefault="00FC337D" w:rsidP="0003088C">
            <w:pPr>
              <w:rPr>
                <w:sz w:val="20"/>
                <w:szCs w:val="20"/>
              </w:rPr>
            </w:pPr>
            <w:r w:rsidRPr="001E47C2">
              <w:rPr>
                <w:sz w:val="20"/>
                <w:szCs w:val="20"/>
              </w:rPr>
              <w:t>от котельной №9 до колодца №1; от колодца №1 до колодца №2; от колодца №1 до колодца №4; от колодца №4 до ввода в жилой дом по ул.Дальневосточной,2; от колодца №1 до колодца №9</w:t>
            </w:r>
          </w:p>
        </w:tc>
        <w:tc>
          <w:tcPr>
            <w:tcW w:w="1511" w:type="dxa"/>
          </w:tcPr>
          <w:p w:rsidR="00FC337D" w:rsidRPr="001E47C2" w:rsidRDefault="00FC337D" w:rsidP="0003088C">
            <w:pPr>
              <w:rPr>
                <w:sz w:val="20"/>
                <w:szCs w:val="20"/>
              </w:rPr>
            </w:pPr>
            <w:r w:rsidRPr="001E47C2">
              <w:rPr>
                <w:sz w:val="20"/>
                <w:szCs w:val="20"/>
              </w:rPr>
              <w:t>778 м.</w:t>
            </w:r>
          </w:p>
        </w:tc>
        <w:tc>
          <w:tcPr>
            <w:tcW w:w="1676" w:type="dxa"/>
          </w:tcPr>
          <w:p w:rsidR="00FC337D" w:rsidRPr="001E47C2" w:rsidRDefault="00FC337D" w:rsidP="0003088C">
            <w:pPr>
              <w:rPr>
                <w:sz w:val="20"/>
                <w:szCs w:val="20"/>
              </w:rPr>
            </w:pPr>
            <w:r w:rsidRPr="001E47C2">
              <w:rPr>
                <w:sz w:val="20"/>
                <w:szCs w:val="20"/>
              </w:rPr>
              <w:t>№ 27-27-07/004/2009-671 от 04.08.2009 (Собственность)</w:t>
            </w:r>
          </w:p>
        </w:tc>
        <w:tc>
          <w:tcPr>
            <w:tcW w:w="1704" w:type="dxa"/>
          </w:tcPr>
          <w:p w:rsidR="00FC337D" w:rsidRPr="001E47C2" w:rsidRDefault="00FC337D" w:rsidP="0003088C">
            <w:pPr>
              <w:rPr>
                <w:sz w:val="20"/>
                <w:szCs w:val="20"/>
              </w:rPr>
            </w:pPr>
          </w:p>
          <w:p w:rsidR="00FC337D" w:rsidRPr="001E47C2" w:rsidRDefault="00FC337D" w:rsidP="0003088C">
            <w:pPr>
              <w:rPr>
                <w:sz w:val="20"/>
                <w:szCs w:val="20"/>
              </w:rPr>
            </w:pPr>
            <w:r w:rsidRPr="001E47C2">
              <w:rPr>
                <w:sz w:val="20"/>
                <w:szCs w:val="20"/>
              </w:rPr>
              <w:t>1 064 954,87р.</w:t>
            </w:r>
          </w:p>
          <w:p w:rsidR="00FC337D" w:rsidRPr="001E47C2" w:rsidRDefault="00FC337D" w:rsidP="0003088C">
            <w:pPr>
              <w:rPr>
                <w:sz w:val="20"/>
                <w:szCs w:val="20"/>
              </w:rPr>
            </w:pPr>
          </w:p>
        </w:tc>
        <w:tc>
          <w:tcPr>
            <w:tcW w:w="1883" w:type="dxa"/>
          </w:tcPr>
          <w:p w:rsidR="00FC337D" w:rsidRPr="001E47C2" w:rsidRDefault="00FC337D" w:rsidP="0003088C">
            <w:pPr>
              <w:rPr>
                <w:sz w:val="20"/>
                <w:szCs w:val="20"/>
              </w:rPr>
            </w:pPr>
            <w:r w:rsidRPr="001E47C2">
              <w:rPr>
                <w:sz w:val="20"/>
                <w:szCs w:val="20"/>
              </w:rPr>
              <w:t>Отсутствует, земельный участок не отмежеван</w:t>
            </w:r>
          </w:p>
        </w:tc>
        <w:tc>
          <w:tcPr>
            <w:tcW w:w="1203" w:type="dxa"/>
          </w:tcPr>
          <w:p w:rsidR="00FC337D" w:rsidRPr="001E47C2" w:rsidRDefault="00FC337D" w:rsidP="0003088C">
            <w:pPr>
              <w:jc w:val="center"/>
              <w:rPr>
                <w:sz w:val="20"/>
                <w:szCs w:val="20"/>
              </w:rPr>
            </w:pPr>
            <w:r w:rsidRPr="001E47C2">
              <w:rPr>
                <w:sz w:val="20"/>
                <w:szCs w:val="20"/>
              </w:rPr>
              <w:t>-</w:t>
            </w:r>
          </w:p>
        </w:tc>
        <w:tc>
          <w:tcPr>
            <w:tcW w:w="1707" w:type="dxa"/>
          </w:tcPr>
          <w:p w:rsidR="00FC337D" w:rsidRPr="001E47C2" w:rsidRDefault="00FC337D" w:rsidP="0003088C">
            <w:pPr>
              <w:jc w:val="center"/>
              <w:rPr>
                <w:sz w:val="20"/>
                <w:szCs w:val="20"/>
              </w:rPr>
            </w:pPr>
            <w:r w:rsidRPr="001E47C2">
              <w:rPr>
                <w:sz w:val="20"/>
                <w:szCs w:val="20"/>
              </w:rPr>
              <w:t>-</w:t>
            </w:r>
          </w:p>
        </w:tc>
      </w:tr>
      <w:tr w:rsidR="00FC337D" w:rsidRPr="002731FA" w:rsidTr="0003088C">
        <w:tc>
          <w:tcPr>
            <w:tcW w:w="490" w:type="dxa"/>
          </w:tcPr>
          <w:p w:rsidR="00FC337D" w:rsidRPr="005C5487" w:rsidRDefault="00FC337D" w:rsidP="0003088C">
            <w:pPr>
              <w:rPr>
                <w:sz w:val="18"/>
                <w:szCs w:val="18"/>
              </w:rPr>
            </w:pPr>
            <w:r w:rsidRPr="005C5487">
              <w:rPr>
                <w:sz w:val="18"/>
                <w:szCs w:val="18"/>
              </w:rPr>
              <w:t>16</w:t>
            </w:r>
          </w:p>
        </w:tc>
        <w:tc>
          <w:tcPr>
            <w:tcW w:w="1683" w:type="dxa"/>
          </w:tcPr>
          <w:p w:rsidR="00FC337D" w:rsidRPr="001E47C2" w:rsidRDefault="00FC337D" w:rsidP="0003088C">
            <w:pPr>
              <w:rPr>
                <w:sz w:val="20"/>
                <w:szCs w:val="20"/>
              </w:rPr>
            </w:pPr>
            <w:r w:rsidRPr="001E47C2">
              <w:rPr>
                <w:sz w:val="20"/>
                <w:szCs w:val="20"/>
              </w:rPr>
              <w:t>Сеть теплоснабжения от котельной № 9</w:t>
            </w:r>
          </w:p>
        </w:tc>
        <w:tc>
          <w:tcPr>
            <w:tcW w:w="3184" w:type="dxa"/>
          </w:tcPr>
          <w:p w:rsidR="00FC337D" w:rsidRPr="001E47C2" w:rsidRDefault="00FC337D" w:rsidP="0003088C">
            <w:pPr>
              <w:rPr>
                <w:sz w:val="20"/>
                <w:szCs w:val="20"/>
              </w:rPr>
            </w:pPr>
            <w:r w:rsidRPr="001E47C2">
              <w:rPr>
                <w:sz w:val="20"/>
                <w:szCs w:val="20"/>
              </w:rPr>
              <w:t>Ул. Кедровая</w:t>
            </w:r>
          </w:p>
        </w:tc>
        <w:tc>
          <w:tcPr>
            <w:tcW w:w="1511" w:type="dxa"/>
          </w:tcPr>
          <w:p w:rsidR="00FC337D" w:rsidRPr="001E47C2" w:rsidRDefault="00FC337D" w:rsidP="0003088C">
            <w:pPr>
              <w:rPr>
                <w:sz w:val="20"/>
                <w:szCs w:val="20"/>
              </w:rPr>
            </w:pPr>
            <w:r w:rsidRPr="001E47C2">
              <w:rPr>
                <w:sz w:val="20"/>
                <w:szCs w:val="20"/>
              </w:rPr>
              <w:t>688 м.</w:t>
            </w:r>
          </w:p>
          <w:p w:rsidR="00FC337D" w:rsidRPr="001E47C2" w:rsidRDefault="00FC337D" w:rsidP="0003088C">
            <w:pPr>
              <w:rPr>
                <w:sz w:val="20"/>
                <w:szCs w:val="20"/>
              </w:rPr>
            </w:pPr>
            <w:r w:rsidRPr="001E47C2">
              <w:rPr>
                <w:sz w:val="20"/>
                <w:szCs w:val="20"/>
              </w:rPr>
              <w:t xml:space="preserve"> </w:t>
            </w:r>
          </w:p>
        </w:tc>
        <w:tc>
          <w:tcPr>
            <w:tcW w:w="1676" w:type="dxa"/>
          </w:tcPr>
          <w:p w:rsidR="00FC337D" w:rsidRPr="001E47C2" w:rsidRDefault="00FC337D" w:rsidP="0003088C">
            <w:pPr>
              <w:rPr>
                <w:sz w:val="20"/>
                <w:szCs w:val="20"/>
              </w:rPr>
            </w:pPr>
            <w:r w:rsidRPr="001E47C2">
              <w:rPr>
                <w:sz w:val="20"/>
                <w:szCs w:val="20"/>
              </w:rPr>
              <w:t>№ 27-27-07/003/2011-590  от 01.07.2011  (Собственность)</w:t>
            </w:r>
          </w:p>
        </w:tc>
        <w:tc>
          <w:tcPr>
            <w:tcW w:w="1704" w:type="dxa"/>
          </w:tcPr>
          <w:p w:rsidR="00FC337D" w:rsidRPr="001E47C2" w:rsidRDefault="00FC337D" w:rsidP="0003088C">
            <w:pPr>
              <w:rPr>
                <w:sz w:val="20"/>
                <w:szCs w:val="20"/>
              </w:rPr>
            </w:pPr>
            <w:r w:rsidRPr="001E47C2">
              <w:rPr>
                <w:sz w:val="20"/>
                <w:szCs w:val="20"/>
              </w:rPr>
              <w:t>708 965,00р.</w:t>
            </w:r>
          </w:p>
          <w:p w:rsidR="00FC337D" w:rsidRPr="001E47C2" w:rsidRDefault="00FC337D" w:rsidP="0003088C">
            <w:pPr>
              <w:rPr>
                <w:sz w:val="20"/>
                <w:szCs w:val="20"/>
              </w:rPr>
            </w:pPr>
          </w:p>
        </w:tc>
        <w:tc>
          <w:tcPr>
            <w:tcW w:w="1883" w:type="dxa"/>
          </w:tcPr>
          <w:p w:rsidR="00FC337D" w:rsidRPr="001E47C2" w:rsidRDefault="00FC337D" w:rsidP="0003088C">
            <w:pPr>
              <w:rPr>
                <w:sz w:val="20"/>
                <w:szCs w:val="20"/>
              </w:rPr>
            </w:pPr>
            <w:r w:rsidRPr="001E47C2">
              <w:rPr>
                <w:sz w:val="20"/>
                <w:szCs w:val="20"/>
              </w:rPr>
              <w:t>Отсутствует, земельный участок не отмежеван</w:t>
            </w:r>
          </w:p>
        </w:tc>
        <w:tc>
          <w:tcPr>
            <w:tcW w:w="1203" w:type="dxa"/>
          </w:tcPr>
          <w:p w:rsidR="00FC337D" w:rsidRPr="001E47C2" w:rsidRDefault="00FC337D" w:rsidP="0003088C">
            <w:pPr>
              <w:jc w:val="center"/>
              <w:rPr>
                <w:sz w:val="20"/>
                <w:szCs w:val="20"/>
              </w:rPr>
            </w:pPr>
            <w:r w:rsidRPr="001E47C2">
              <w:rPr>
                <w:sz w:val="20"/>
                <w:szCs w:val="20"/>
              </w:rPr>
              <w:t>-</w:t>
            </w:r>
          </w:p>
        </w:tc>
        <w:tc>
          <w:tcPr>
            <w:tcW w:w="1707" w:type="dxa"/>
          </w:tcPr>
          <w:p w:rsidR="00FC337D" w:rsidRPr="001E47C2" w:rsidRDefault="00FC337D" w:rsidP="0003088C">
            <w:pPr>
              <w:jc w:val="center"/>
              <w:rPr>
                <w:sz w:val="20"/>
                <w:szCs w:val="20"/>
              </w:rPr>
            </w:pPr>
            <w:r w:rsidRPr="001E47C2">
              <w:rPr>
                <w:sz w:val="20"/>
                <w:szCs w:val="20"/>
              </w:rPr>
              <w:t>-</w:t>
            </w:r>
          </w:p>
        </w:tc>
      </w:tr>
      <w:tr w:rsidR="00FC337D" w:rsidRPr="002731FA" w:rsidTr="0003088C">
        <w:tc>
          <w:tcPr>
            <w:tcW w:w="490" w:type="dxa"/>
          </w:tcPr>
          <w:p w:rsidR="00FC337D" w:rsidRPr="005C5487" w:rsidRDefault="00FC337D" w:rsidP="0003088C">
            <w:pPr>
              <w:rPr>
                <w:sz w:val="18"/>
                <w:szCs w:val="18"/>
              </w:rPr>
            </w:pPr>
            <w:r w:rsidRPr="005C5487">
              <w:rPr>
                <w:sz w:val="18"/>
                <w:szCs w:val="18"/>
              </w:rPr>
              <w:t>17</w:t>
            </w:r>
          </w:p>
        </w:tc>
        <w:tc>
          <w:tcPr>
            <w:tcW w:w="1683" w:type="dxa"/>
          </w:tcPr>
          <w:p w:rsidR="00FC337D" w:rsidRPr="001E47C2" w:rsidRDefault="00FC337D" w:rsidP="0003088C">
            <w:pPr>
              <w:rPr>
                <w:sz w:val="20"/>
                <w:szCs w:val="20"/>
              </w:rPr>
            </w:pPr>
            <w:r w:rsidRPr="001E47C2">
              <w:rPr>
                <w:sz w:val="20"/>
                <w:szCs w:val="20"/>
              </w:rPr>
              <w:t>Сооружение – сеть теплоснабжения от котельной № 10</w:t>
            </w:r>
          </w:p>
        </w:tc>
        <w:tc>
          <w:tcPr>
            <w:tcW w:w="3184" w:type="dxa"/>
          </w:tcPr>
          <w:p w:rsidR="00FC337D" w:rsidRPr="001E47C2" w:rsidRDefault="00FC337D" w:rsidP="0003088C">
            <w:pPr>
              <w:rPr>
                <w:sz w:val="20"/>
                <w:szCs w:val="20"/>
              </w:rPr>
            </w:pPr>
            <w:r w:rsidRPr="001E47C2">
              <w:rPr>
                <w:sz w:val="20"/>
                <w:szCs w:val="20"/>
              </w:rPr>
              <w:t>от котельной №10 до колодца №3; от колодца №3 до ввода в нежилые здания по ул.Советской, 18; от колодца №3 до колодца №4; от котельной №10 до ввода в нежилое здание по ул.Советской,25А; от котельной №10 до ввода в нежилое здание по ул.Советская,25; от колодца №5 до ввода в нежилое здание по ул.Советская,27; от колодца №7 до ввода в нежилые здания по ул.Советской,29, водонасосной по ул.Советской</w:t>
            </w:r>
          </w:p>
        </w:tc>
        <w:tc>
          <w:tcPr>
            <w:tcW w:w="1511" w:type="dxa"/>
          </w:tcPr>
          <w:p w:rsidR="00FC337D" w:rsidRPr="001E47C2" w:rsidRDefault="00FC337D" w:rsidP="0003088C">
            <w:pPr>
              <w:rPr>
                <w:sz w:val="20"/>
                <w:szCs w:val="20"/>
              </w:rPr>
            </w:pPr>
            <w:r w:rsidRPr="001E47C2">
              <w:rPr>
                <w:sz w:val="20"/>
                <w:szCs w:val="20"/>
              </w:rPr>
              <w:t>807,8 м.</w:t>
            </w:r>
          </w:p>
          <w:p w:rsidR="00FC337D" w:rsidRPr="001E47C2" w:rsidRDefault="00FC337D" w:rsidP="0003088C">
            <w:pPr>
              <w:rPr>
                <w:sz w:val="20"/>
                <w:szCs w:val="20"/>
              </w:rPr>
            </w:pPr>
          </w:p>
        </w:tc>
        <w:tc>
          <w:tcPr>
            <w:tcW w:w="1676" w:type="dxa"/>
          </w:tcPr>
          <w:p w:rsidR="00FC337D" w:rsidRPr="001E47C2" w:rsidRDefault="00FC337D" w:rsidP="0003088C">
            <w:pPr>
              <w:rPr>
                <w:sz w:val="20"/>
                <w:szCs w:val="20"/>
              </w:rPr>
            </w:pPr>
            <w:r w:rsidRPr="001E47C2">
              <w:rPr>
                <w:sz w:val="20"/>
                <w:szCs w:val="20"/>
              </w:rPr>
              <w:t>№ 27-27-07/004/2009-668 от 04.08.2009 (Собственность)</w:t>
            </w:r>
          </w:p>
        </w:tc>
        <w:tc>
          <w:tcPr>
            <w:tcW w:w="1704" w:type="dxa"/>
          </w:tcPr>
          <w:p w:rsidR="00FC337D" w:rsidRPr="001E47C2" w:rsidRDefault="00FC337D" w:rsidP="0003088C">
            <w:pPr>
              <w:rPr>
                <w:sz w:val="20"/>
                <w:szCs w:val="20"/>
              </w:rPr>
            </w:pPr>
          </w:p>
          <w:p w:rsidR="00FC337D" w:rsidRPr="001E47C2" w:rsidRDefault="00FC337D" w:rsidP="0003088C">
            <w:pPr>
              <w:rPr>
                <w:sz w:val="20"/>
                <w:szCs w:val="20"/>
              </w:rPr>
            </w:pPr>
            <w:r w:rsidRPr="001E47C2">
              <w:rPr>
                <w:sz w:val="20"/>
                <w:szCs w:val="20"/>
              </w:rPr>
              <w:t>1 901 705,09р.</w:t>
            </w:r>
          </w:p>
          <w:p w:rsidR="00FC337D" w:rsidRPr="001E47C2" w:rsidRDefault="00FC337D" w:rsidP="0003088C">
            <w:pPr>
              <w:rPr>
                <w:sz w:val="20"/>
                <w:szCs w:val="20"/>
              </w:rPr>
            </w:pPr>
          </w:p>
        </w:tc>
        <w:tc>
          <w:tcPr>
            <w:tcW w:w="1883" w:type="dxa"/>
          </w:tcPr>
          <w:p w:rsidR="00FC337D" w:rsidRPr="001E47C2" w:rsidRDefault="00FC337D" w:rsidP="0003088C">
            <w:pPr>
              <w:rPr>
                <w:sz w:val="20"/>
                <w:szCs w:val="20"/>
              </w:rPr>
            </w:pPr>
            <w:r w:rsidRPr="001E47C2">
              <w:rPr>
                <w:sz w:val="20"/>
                <w:szCs w:val="20"/>
              </w:rPr>
              <w:t>Отсутствует, земельный участок не отмежеван</w:t>
            </w:r>
          </w:p>
        </w:tc>
        <w:tc>
          <w:tcPr>
            <w:tcW w:w="1203" w:type="dxa"/>
          </w:tcPr>
          <w:p w:rsidR="00FC337D" w:rsidRPr="001E47C2" w:rsidRDefault="00FC337D" w:rsidP="0003088C">
            <w:pPr>
              <w:jc w:val="center"/>
              <w:rPr>
                <w:sz w:val="20"/>
                <w:szCs w:val="20"/>
              </w:rPr>
            </w:pPr>
            <w:r w:rsidRPr="001E47C2">
              <w:rPr>
                <w:sz w:val="20"/>
                <w:szCs w:val="20"/>
              </w:rPr>
              <w:t>-</w:t>
            </w:r>
          </w:p>
        </w:tc>
        <w:tc>
          <w:tcPr>
            <w:tcW w:w="1707" w:type="dxa"/>
          </w:tcPr>
          <w:p w:rsidR="00FC337D" w:rsidRPr="001E47C2" w:rsidRDefault="00FC337D" w:rsidP="0003088C">
            <w:pPr>
              <w:jc w:val="center"/>
              <w:rPr>
                <w:sz w:val="20"/>
                <w:szCs w:val="20"/>
              </w:rPr>
            </w:pPr>
            <w:r w:rsidRPr="001E47C2">
              <w:rPr>
                <w:sz w:val="20"/>
                <w:szCs w:val="20"/>
              </w:rPr>
              <w:t>-</w:t>
            </w:r>
          </w:p>
        </w:tc>
      </w:tr>
      <w:tr w:rsidR="00FC337D" w:rsidRPr="001E47C2" w:rsidTr="0003088C">
        <w:tc>
          <w:tcPr>
            <w:tcW w:w="490" w:type="dxa"/>
          </w:tcPr>
          <w:p w:rsidR="00FC337D" w:rsidRPr="005C5487" w:rsidRDefault="00FC337D" w:rsidP="0003088C">
            <w:pPr>
              <w:rPr>
                <w:sz w:val="18"/>
                <w:szCs w:val="18"/>
              </w:rPr>
            </w:pPr>
            <w:r w:rsidRPr="005C5487">
              <w:rPr>
                <w:sz w:val="18"/>
                <w:szCs w:val="18"/>
              </w:rPr>
              <w:t>18</w:t>
            </w:r>
          </w:p>
        </w:tc>
        <w:tc>
          <w:tcPr>
            <w:tcW w:w="1683" w:type="dxa"/>
          </w:tcPr>
          <w:p w:rsidR="00FC337D" w:rsidRPr="001E47C2" w:rsidRDefault="00FC337D" w:rsidP="0003088C">
            <w:pPr>
              <w:rPr>
                <w:sz w:val="18"/>
                <w:szCs w:val="18"/>
              </w:rPr>
            </w:pPr>
            <w:r w:rsidRPr="001E47C2">
              <w:rPr>
                <w:sz w:val="18"/>
                <w:szCs w:val="18"/>
              </w:rPr>
              <w:t>Сооружение – сеть теплоснабжения от котельной № 11</w:t>
            </w:r>
          </w:p>
        </w:tc>
        <w:tc>
          <w:tcPr>
            <w:tcW w:w="3184" w:type="dxa"/>
          </w:tcPr>
          <w:p w:rsidR="00FC337D" w:rsidRPr="001E47C2" w:rsidRDefault="00FC337D" w:rsidP="0003088C">
            <w:pPr>
              <w:rPr>
                <w:sz w:val="18"/>
                <w:szCs w:val="18"/>
              </w:rPr>
            </w:pPr>
            <w:r w:rsidRPr="001E47C2">
              <w:rPr>
                <w:sz w:val="18"/>
                <w:szCs w:val="18"/>
              </w:rPr>
              <w:t>от колодца №2 до жилых домов по ул.Коммунальной, 1,1а,3</w:t>
            </w:r>
          </w:p>
        </w:tc>
        <w:tc>
          <w:tcPr>
            <w:tcW w:w="1511" w:type="dxa"/>
          </w:tcPr>
          <w:p w:rsidR="00FC337D" w:rsidRPr="001E47C2" w:rsidRDefault="00FC337D" w:rsidP="0003088C">
            <w:pPr>
              <w:rPr>
                <w:sz w:val="18"/>
                <w:szCs w:val="18"/>
              </w:rPr>
            </w:pPr>
            <w:r w:rsidRPr="001E47C2">
              <w:rPr>
                <w:sz w:val="18"/>
                <w:szCs w:val="18"/>
              </w:rPr>
              <w:t>202,9 м.</w:t>
            </w:r>
          </w:p>
          <w:p w:rsidR="00FC337D" w:rsidRPr="001E47C2" w:rsidRDefault="00FC337D" w:rsidP="0003088C">
            <w:pPr>
              <w:rPr>
                <w:sz w:val="18"/>
                <w:szCs w:val="18"/>
              </w:rPr>
            </w:pPr>
          </w:p>
        </w:tc>
        <w:tc>
          <w:tcPr>
            <w:tcW w:w="1676" w:type="dxa"/>
          </w:tcPr>
          <w:p w:rsidR="00FC337D" w:rsidRPr="001E47C2" w:rsidRDefault="00FC337D" w:rsidP="0003088C">
            <w:pPr>
              <w:rPr>
                <w:sz w:val="18"/>
                <w:szCs w:val="18"/>
              </w:rPr>
            </w:pPr>
            <w:r w:rsidRPr="001E47C2">
              <w:rPr>
                <w:sz w:val="18"/>
                <w:szCs w:val="18"/>
              </w:rPr>
              <w:t>№ 27-27-07/004/2009-669 от 04.08.2009 (Собственность)</w:t>
            </w:r>
          </w:p>
        </w:tc>
        <w:tc>
          <w:tcPr>
            <w:tcW w:w="1704" w:type="dxa"/>
          </w:tcPr>
          <w:p w:rsidR="00FC337D" w:rsidRPr="001E47C2" w:rsidRDefault="00FC337D" w:rsidP="0003088C">
            <w:pPr>
              <w:rPr>
                <w:sz w:val="18"/>
                <w:szCs w:val="18"/>
              </w:rPr>
            </w:pPr>
          </w:p>
          <w:p w:rsidR="00FC337D" w:rsidRPr="001E47C2" w:rsidRDefault="00FC337D" w:rsidP="0003088C">
            <w:pPr>
              <w:rPr>
                <w:sz w:val="18"/>
                <w:szCs w:val="18"/>
              </w:rPr>
            </w:pPr>
            <w:r w:rsidRPr="001E47C2">
              <w:rPr>
                <w:sz w:val="18"/>
                <w:szCs w:val="18"/>
              </w:rPr>
              <w:t>579 238,08р.</w:t>
            </w:r>
          </w:p>
          <w:p w:rsidR="00FC337D" w:rsidRPr="001E47C2" w:rsidRDefault="00FC337D" w:rsidP="0003088C">
            <w:pPr>
              <w:rPr>
                <w:sz w:val="18"/>
                <w:szCs w:val="18"/>
              </w:rPr>
            </w:pPr>
          </w:p>
        </w:tc>
        <w:tc>
          <w:tcPr>
            <w:tcW w:w="1883" w:type="dxa"/>
          </w:tcPr>
          <w:p w:rsidR="00FC337D" w:rsidRPr="001E47C2" w:rsidRDefault="00FC337D" w:rsidP="0003088C">
            <w:pPr>
              <w:rPr>
                <w:sz w:val="18"/>
                <w:szCs w:val="18"/>
              </w:rPr>
            </w:pPr>
            <w:r w:rsidRPr="001E47C2">
              <w:rPr>
                <w:sz w:val="18"/>
                <w:szCs w:val="18"/>
              </w:rPr>
              <w:t>Отсутствует, земельный участок не отмежеван</w:t>
            </w:r>
          </w:p>
        </w:tc>
        <w:tc>
          <w:tcPr>
            <w:tcW w:w="1203" w:type="dxa"/>
          </w:tcPr>
          <w:p w:rsidR="00FC337D" w:rsidRPr="001E47C2" w:rsidRDefault="00FC337D" w:rsidP="0003088C">
            <w:pPr>
              <w:jc w:val="center"/>
              <w:rPr>
                <w:sz w:val="18"/>
                <w:szCs w:val="18"/>
              </w:rPr>
            </w:pPr>
            <w:r w:rsidRPr="001E47C2">
              <w:rPr>
                <w:sz w:val="18"/>
                <w:szCs w:val="18"/>
              </w:rPr>
              <w:t>-</w:t>
            </w:r>
          </w:p>
        </w:tc>
        <w:tc>
          <w:tcPr>
            <w:tcW w:w="1707" w:type="dxa"/>
          </w:tcPr>
          <w:p w:rsidR="00FC337D" w:rsidRPr="001E47C2" w:rsidRDefault="00FC337D" w:rsidP="0003088C">
            <w:pPr>
              <w:jc w:val="center"/>
              <w:rPr>
                <w:sz w:val="18"/>
                <w:szCs w:val="18"/>
              </w:rPr>
            </w:pPr>
            <w:r w:rsidRPr="001E47C2">
              <w:rPr>
                <w:sz w:val="18"/>
                <w:szCs w:val="18"/>
              </w:rPr>
              <w:t>-</w:t>
            </w:r>
          </w:p>
        </w:tc>
      </w:tr>
      <w:tr w:rsidR="00FC337D" w:rsidRPr="001E47C2" w:rsidTr="0003088C">
        <w:tc>
          <w:tcPr>
            <w:tcW w:w="490" w:type="dxa"/>
          </w:tcPr>
          <w:p w:rsidR="00FC337D" w:rsidRPr="005C5487" w:rsidRDefault="00FC337D" w:rsidP="0003088C">
            <w:pPr>
              <w:rPr>
                <w:sz w:val="18"/>
                <w:szCs w:val="18"/>
              </w:rPr>
            </w:pPr>
            <w:r w:rsidRPr="005C5487">
              <w:rPr>
                <w:sz w:val="18"/>
                <w:szCs w:val="18"/>
              </w:rPr>
              <w:t>19</w:t>
            </w:r>
          </w:p>
        </w:tc>
        <w:tc>
          <w:tcPr>
            <w:tcW w:w="1683" w:type="dxa"/>
          </w:tcPr>
          <w:p w:rsidR="00FC337D" w:rsidRPr="001E47C2" w:rsidRDefault="00FC337D" w:rsidP="0003088C">
            <w:pPr>
              <w:rPr>
                <w:sz w:val="18"/>
                <w:szCs w:val="18"/>
              </w:rPr>
            </w:pPr>
            <w:r w:rsidRPr="001E47C2">
              <w:rPr>
                <w:sz w:val="18"/>
                <w:szCs w:val="18"/>
              </w:rPr>
              <w:t>Сооружение – сеть теплоснабжения от котельной № 11</w:t>
            </w:r>
          </w:p>
        </w:tc>
        <w:tc>
          <w:tcPr>
            <w:tcW w:w="3184" w:type="dxa"/>
          </w:tcPr>
          <w:p w:rsidR="00FC337D" w:rsidRPr="001E47C2" w:rsidRDefault="00FC337D" w:rsidP="0003088C">
            <w:pPr>
              <w:rPr>
                <w:sz w:val="18"/>
                <w:szCs w:val="18"/>
              </w:rPr>
            </w:pPr>
            <w:r w:rsidRPr="001E47C2">
              <w:rPr>
                <w:sz w:val="18"/>
                <w:szCs w:val="18"/>
              </w:rPr>
              <w:t>Сеть теплоснабжения от колодца №22 к жилому дому № 33 по ул. Советская</w:t>
            </w:r>
          </w:p>
        </w:tc>
        <w:tc>
          <w:tcPr>
            <w:tcW w:w="1511" w:type="dxa"/>
          </w:tcPr>
          <w:p w:rsidR="00FC337D" w:rsidRPr="001E47C2" w:rsidRDefault="00FC337D" w:rsidP="0003088C">
            <w:pPr>
              <w:rPr>
                <w:sz w:val="18"/>
                <w:szCs w:val="18"/>
              </w:rPr>
            </w:pPr>
            <w:r w:rsidRPr="001E47C2">
              <w:rPr>
                <w:sz w:val="18"/>
                <w:szCs w:val="18"/>
              </w:rPr>
              <w:t>132 м.</w:t>
            </w:r>
          </w:p>
          <w:p w:rsidR="00FC337D" w:rsidRPr="001E47C2" w:rsidRDefault="00FC337D" w:rsidP="0003088C">
            <w:pPr>
              <w:rPr>
                <w:sz w:val="18"/>
                <w:szCs w:val="18"/>
              </w:rPr>
            </w:pPr>
          </w:p>
        </w:tc>
        <w:tc>
          <w:tcPr>
            <w:tcW w:w="1676" w:type="dxa"/>
          </w:tcPr>
          <w:p w:rsidR="00FC337D" w:rsidRPr="001E47C2" w:rsidRDefault="00FC337D" w:rsidP="0003088C">
            <w:pPr>
              <w:rPr>
                <w:sz w:val="18"/>
                <w:szCs w:val="18"/>
              </w:rPr>
            </w:pPr>
            <w:r w:rsidRPr="001E47C2">
              <w:rPr>
                <w:sz w:val="18"/>
                <w:szCs w:val="18"/>
              </w:rPr>
              <w:t>№ 27-27-07/003/2012-063 от 01.03.2012 (собственность)</w:t>
            </w:r>
          </w:p>
        </w:tc>
        <w:tc>
          <w:tcPr>
            <w:tcW w:w="1704" w:type="dxa"/>
          </w:tcPr>
          <w:p w:rsidR="00FC337D" w:rsidRPr="001E47C2" w:rsidRDefault="00FC337D" w:rsidP="0003088C">
            <w:pPr>
              <w:rPr>
                <w:sz w:val="18"/>
                <w:szCs w:val="18"/>
              </w:rPr>
            </w:pPr>
            <w:r w:rsidRPr="001E47C2">
              <w:rPr>
                <w:sz w:val="18"/>
                <w:szCs w:val="18"/>
              </w:rPr>
              <w:t>379 583,00р.</w:t>
            </w:r>
          </w:p>
          <w:p w:rsidR="00FC337D" w:rsidRPr="001E47C2" w:rsidRDefault="00FC337D" w:rsidP="0003088C">
            <w:pPr>
              <w:rPr>
                <w:sz w:val="18"/>
                <w:szCs w:val="18"/>
              </w:rPr>
            </w:pPr>
          </w:p>
        </w:tc>
        <w:tc>
          <w:tcPr>
            <w:tcW w:w="1883" w:type="dxa"/>
          </w:tcPr>
          <w:p w:rsidR="00FC337D" w:rsidRPr="001E47C2" w:rsidRDefault="00FC337D" w:rsidP="0003088C">
            <w:pPr>
              <w:rPr>
                <w:sz w:val="18"/>
                <w:szCs w:val="18"/>
              </w:rPr>
            </w:pPr>
            <w:r w:rsidRPr="001E47C2">
              <w:rPr>
                <w:sz w:val="18"/>
                <w:szCs w:val="18"/>
              </w:rPr>
              <w:t>Отсутствует, земельный участок не отмежеван</w:t>
            </w:r>
          </w:p>
        </w:tc>
        <w:tc>
          <w:tcPr>
            <w:tcW w:w="1203" w:type="dxa"/>
          </w:tcPr>
          <w:p w:rsidR="00FC337D" w:rsidRPr="001E47C2" w:rsidRDefault="00FC337D" w:rsidP="0003088C">
            <w:pPr>
              <w:jc w:val="center"/>
              <w:rPr>
                <w:sz w:val="18"/>
                <w:szCs w:val="18"/>
              </w:rPr>
            </w:pPr>
            <w:r w:rsidRPr="001E47C2">
              <w:rPr>
                <w:sz w:val="18"/>
                <w:szCs w:val="18"/>
              </w:rPr>
              <w:t>-</w:t>
            </w:r>
          </w:p>
        </w:tc>
        <w:tc>
          <w:tcPr>
            <w:tcW w:w="1707" w:type="dxa"/>
          </w:tcPr>
          <w:p w:rsidR="00FC337D" w:rsidRPr="001E47C2" w:rsidRDefault="00FC337D" w:rsidP="0003088C">
            <w:pPr>
              <w:jc w:val="center"/>
              <w:rPr>
                <w:sz w:val="18"/>
                <w:szCs w:val="18"/>
              </w:rPr>
            </w:pPr>
            <w:r w:rsidRPr="001E47C2">
              <w:rPr>
                <w:sz w:val="18"/>
                <w:szCs w:val="18"/>
              </w:rPr>
              <w:t>-</w:t>
            </w:r>
          </w:p>
        </w:tc>
      </w:tr>
      <w:tr w:rsidR="00FC337D" w:rsidRPr="002731FA" w:rsidTr="0003088C">
        <w:tc>
          <w:tcPr>
            <w:tcW w:w="490" w:type="dxa"/>
          </w:tcPr>
          <w:p w:rsidR="00FC337D" w:rsidRPr="005C5487" w:rsidRDefault="00FC337D" w:rsidP="0003088C">
            <w:pPr>
              <w:rPr>
                <w:sz w:val="18"/>
                <w:szCs w:val="18"/>
              </w:rPr>
            </w:pPr>
            <w:r w:rsidRPr="005C5487">
              <w:rPr>
                <w:sz w:val="18"/>
                <w:szCs w:val="18"/>
              </w:rPr>
              <w:t>20</w:t>
            </w:r>
          </w:p>
        </w:tc>
        <w:tc>
          <w:tcPr>
            <w:tcW w:w="1683" w:type="dxa"/>
          </w:tcPr>
          <w:p w:rsidR="00FC337D" w:rsidRPr="001E47C2" w:rsidRDefault="00FC337D" w:rsidP="0003088C">
            <w:pPr>
              <w:rPr>
                <w:sz w:val="18"/>
                <w:szCs w:val="18"/>
              </w:rPr>
            </w:pPr>
            <w:r w:rsidRPr="001E47C2">
              <w:rPr>
                <w:sz w:val="18"/>
                <w:szCs w:val="18"/>
              </w:rPr>
              <w:t>Сеть теплоснабжения от котельной ИК-5</w:t>
            </w:r>
          </w:p>
        </w:tc>
        <w:tc>
          <w:tcPr>
            <w:tcW w:w="3184" w:type="dxa"/>
          </w:tcPr>
          <w:p w:rsidR="00FC337D" w:rsidRPr="001E47C2" w:rsidRDefault="00FC337D" w:rsidP="0003088C">
            <w:pPr>
              <w:rPr>
                <w:sz w:val="18"/>
                <w:szCs w:val="18"/>
              </w:rPr>
            </w:pPr>
            <w:r w:rsidRPr="001E47C2">
              <w:rPr>
                <w:sz w:val="18"/>
                <w:szCs w:val="18"/>
              </w:rPr>
              <w:t>в районе жилых домов № 1, № 3, № 9 по ул. Кишиневская и № 2 по ул. 304-й городок</w:t>
            </w:r>
          </w:p>
        </w:tc>
        <w:tc>
          <w:tcPr>
            <w:tcW w:w="1511" w:type="dxa"/>
          </w:tcPr>
          <w:p w:rsidR="00FC337D" w:rsidRPr="001E47C2" w:rsidRDefault="00FC337D" w:rsidP="0003088C">
            <w:pPr>
              <w:rPr>
                <w:sz w:val="18"/>
                <w:szCs w:val="18"/>
              </w:rPr>
            </w:pPr>
            <w:r w:rsidRPr="001E47C2">
              <w:rPr>
                <w:sz w:val="18"/>
                <w:szCs w:val="18"/>
              </w:rPr>
              <w:t>499,9 м.</w:t>
            </w:r>
          </w:p>
          <w:p w:rsidR="00FC337D" w:rsidRPr="001E47C2" w:rsidRDefault="00FC337D" w:rsidP="0003088C">
            <w:pPr>
              <w:rPr>
                <w:sz w:val="18"/>
                <w:szCs w:val="18"/>
              </w:rPr>
            </w:pPr>
          </w:p>
        </w:tc>
        <w:tc>
          <w:tcPr>
            <w:tcW w:w="1676" w:type="dxa"/>
          </w:tcPr>
          <w:p w:rsidR="00FC337D" w:rsidRPr="001E47C2" w:rsidRDefault="00FC337D" w:rsidP="0003088C">
            <w:pPr>
              <w:rPr>
                <w:sz w:val="18"/>
                <w:szCs w:val="18"/>
              </w:rPr>
            </w:pPr>
            <w:r w:rsidRPr="001E47C2">
              <w:rPr>
                <w:sz w:val="18"/>
                <w:szCs w:val="18"/>
              </w:rPr>
              <w:t>№ 27-27-07/012/2010-278 от 11.02.2011 (Собственность)</w:t>
            </w:r>
          </w:p>
        </w:tc>
        <w:tc>
          <w:tcPr>
            <w:tcW w:w="1704" w:type="dxa"/>
          </w:tcPr>
          <w:p w:rsidR="00FC337D" w:rsidRPr="001E47C2" w:rsidRDefault="00FC337D" w:rsidP="0003088C">
            <w:pPr>
              <w:rPr>
                <w:sz w:val="18"/>
                <w:szCs w:val="18"/>
              </w:rPr>
            </w:pPr>
          </w:p>
          <w:p w:rsidR="00FC337D" w:rsidRPr="001E47C2" w:rsidRDefault="00FC337D" w:rsidP="0003088C">
            <w:pPr>
              <w:rPr>
                <w:sz w:val="18"/>
                <w:szCs w:val="18"/>
              </w:rPr>
            </w:pPr>
            <w:r w:rsidRPr="001E47C2">
              <w:rPr>
                <w:sz w:val="18"/>
                <w:szCs w:val="18"/>
              </w:rPr>
              <w:t>354 400,00р.</w:t>
            </w:r>
          </w:p>
          <w:p w:rsidR="00FC337D" w:rsidRPr="001E47C2" w:rsidRDefault="00FC337D" w:rsidP="0003088C">
            <w:pPr>
              <w:rPr>
                <w:sz w:val="18"/>
                <w:szCs w:val="18"/>
              </w:rPr>
            </w:pPr>
          </w:p>
        </w:tc>
        <w:tc>
          <w:tcPr>
            <w:tcW w:w="1883" w:type="dxa"/>
          </w:tcPr>
          <w:p w:rsidR="00FC337D" w:rsidRPr="001E47C2" w:rsidRDefault="00FC337D" w:rsidP="0003088C">
            <w:pPr>
              <w:rPr>
                <w:sz w:val="18"/>
                <w:szCs w:val="18"/>
              </w:rPr>
            </w:pPr>
            <w:r w:rsidRPr="001E47C2">
              <w:rPr>
                <w:sz w:val="18"/>
                <w:szCs w:val="18"/>
              </w:rPr>
              <w:t>Отсутствует, земельный участок не отмежеван</w:t>
            </w:r>
          </w:p>
        </w:tc>
        <w:tc>
          <w:tcPr>
            <w:tcW w:w="1203" w:type="dxa"/>
          </w:tcPr>
          <w:p w:rsidR="00FC337D" w:rsidRPr="001E47C2" w:rsidRDefault="00FC337D" w:rsidP="0003088C">
            <w:pPr>
              <w:jc w:val="center"/>
              <w:rPr>
                <w:sz w:val="18"/>
                <w:szCs w:val="18"/>
              </w:rPr>
            </w:pPr>
            <w:r w:rsidRPr="001E47C2">
              <w:rPr>
                <w:sz w:val="18"/>
                <w:szCs w:val="18"/>
              </w:rPr>
              <w:t>-</w:t>
            </w:r>
          </w:p>
        </w:tc>
        <w:tc>
          <w:tcPr>
            <w:tcW w:w="1707" w:type="dxa"/>
          </w:tcPr>
          <w:p w:rsidR="00FC337D" w:rsidRPr="001E47C2" w:rsidRDefault="00FC337D" w:rsidP="0003088C">
            <w:pPr>
              <w:jc w:val="center"/>
              <w:rPr>
                <w:sz w:val="18"/>
                <w:szCs w:val="18"/>
              </w:rPr>
            </w:pPr>
            <w:r w:rsidRPr="001E47C2">
              <w:rPr>
                <w:sz w:val="18"/>
                <w:szCs w:val="18"/>
              </w:rPr>
              <w:t>-</w:t>
            </w:r>
          </w:p>
        </w:tc>
      </w:tr>
    </w:tbl>
    <w:p w:rsidR="00FC337D" w:rsidRDefault="00FC337D" w:rsidP="00AC6F74">
      <w:pPr>
        <w:rPr>
          <w:bCs/>
          <w:sz w:val="28"/>
          <w:szCs w:val="28"/>
        </w:rPr>
      </w:pPr>
    </w:p>
    <w:p w:rsidR="00FC337D" w:rsidRDefault="00FC337D" w:rsidP="00AC6F74">
      <w:pPr>
        <w:rPr>
          <w:bCs/>
          <w:sz w:val="28"/>
          <w:szCs w:val="28"/>
        </w:rPr>
      </w:pPr>
    </w:p>
    <w:p w:rsidR="00FC337D" w:rsidRPr="001E47C2" w:rsidRDefault="00FC337D" w:rsidP="00AC6F74">
      <w:pPr>
        <w:rPr>
          <w:bCs/>
          <w:sz w:val="28"/>
          <w:szCs w:val="28"/>
        </w:rPr>
      </w:pPr>
      <w:r w:rsidRPr="001E47C2">
        <w:rPr>
          <w:bCs/>
          <w:sz w:val="28"/>
          <w:szCs w:val="28"/>
        </w:rPr>
        <w:t xml:space="preserve">Заместитель Главы Администрации по городскому хозяйству </w:t>
      </w:r>
      <w:r w:rsidRPr="001E47C2">
        <w:rPr>
          <w:bCs/>
          <w:sz w:val="28"/>
          <w:szCs w:val="28"/>
        </w:rPr>
        <w:tab/>
        <w:t xml:space="preserve">     ______________  </w:t>
      </w:r>
      <w:r>
        <w:rPr>
          <w:bCs/>
          <w:sz w:val="28"/>
          <w:szCs w:val="28"/>
        </w:rPr>
        <w:t xml:space="preserve">     </w:t>
      </w:r>
      <w:r w:rsidRPr="001E47C2">
        <w:rPr>
          <w:bCs/>
          <w:sz w:val="28"/>
          <w:szCs w:val="28"/>
        </w:rPr>
        <w:t xml:space="preserve">   Д.Э. Чайка</w:t>
      </w:r>
    </w:p>
    <w:p w:rsidR="00FC337D" w:rsidRDefault="00FC337D" w:rsidP="00AC6F74">
      <w:pPr>
        <w:spacing w:after="0" w:line="240" w:lineRule="auto"/>
        <w:ind w:left="6120"/>
        <w:jc w:val="center"/>
        <w:rPr>
          <w:rFonts w:ascii="Times New Roman" w:hAnsi="Times New Roman"/>
        </w:rPr>
      </w:pPr>
      <w:r>
        <w:rPr>
          <w:rFonts w:ascii="Times New Roman" w:hAnsi="Times New Roman"/>
          <w:sz w:val="28"/>
          <w:szCs w:val="28"/>
        </w:rPr>
        <w:br w:type="page"/>
      </w:r>
      <w:r>
        <w:rPr>
          <w:rFonts w:ascii="Times New Roman" w:hAnsi="Times New Roman"/>
        </w:rPr>
        <w:t>УТВЕРЖДЕНО:</w:t>
      </w:r>
    </w:p>
    <w:p w:rsidR="00FC337D" w:rsidRPr="00AD14BF" w:rsidRDefault="00FC337D" w:rsidP="00AC6F74">
      <w:pPr>
        <w:spacing w:after="0" w:line="240" w:lineRule="auto"/>
        <w:ind w:left="6120"/>
        <w:jc w:val="center"/>
        <w:rPr>
          <w:rFonts w:ascii="Times New Roman" w:hAnsi="Times New Roman"/>
        </w:rPr>
      </w:pPr>
      <w:r>
        <w:rPr>
          <w:rFonts w:ascii="Times New Roman" w:hAnsi="Times New Roman"/>
        </w:rPr>
        <w:t>Постановлением</w:t>
      </w:r>
      <w:r w:rsidRPr="00AD14BF">
        <w:rPr>
          <w:rFonts w:ascii="Times New Roman" w:hAnsi="Times New Roman"/>
        </w:rPr>
        <w:t xml:space="preserve"> Администрации</w:t>
      </w:r>
    </w:p>
    <w:p w:rsidR="00FC337D" w:rsidRPr="00AD14BF" w:rsidRDefault="00FC337D" w:rsidP="00AC6F74">
      <w:pPr>
        <w:spacing w:after="0" w:line="240" w:lineRule="auto"/>
        <w:ind w:left="6120"/>
        <w:jc w:val="center"/>
        <w:rPr>
          <w:rFonts w:ascii="Times New Roman" w:hAnsi="Times New Roman"/>
        </w:rPr>
      </w:pPr>
      <w:r w:rsidRPr="00AD14BF">
        <w:rPr>
          <w:rFonts w:ascii="Times New Roman" w:hAnsi="Times New Roman"/>
        </w:rPr>
        <w:t>городского поселения</w:t>
      </w:r>
    </w:p>
    <w:p w:rsidR="00FC337D" w:rsidRPr="00AD14BF" w:rsidRDefault="00FC337D" w:rsidP="00AC6F74">
      <w:pPr>
        <w:spacing w:after="0" w:line="240" w:lineRule="auto"/>
        <w:ind w:left="6120"/>
        <w:jc w:val="center"/>
        <w:rPr>
          <w:rFonts w:ascii="Times New Roman" w:hAnsi="Times New Roman"/>
        </w:rPr>
      </w:pPr>
      <w:r w:rsidRPr="00AD14BF">
        <w:rPr>
          <w:rFonts w:ascii="Times New Roman" w:hAnsi="Times New Roman"/>
        </w:rPr>
        <w:t>«Город Советская Гавань»</w:t>
      </w:r>
    </w:p>
    <w:p w:rsidR="00FC337D" w:rsidRDefault="00FC337D" w:rsidP="00AC6F74">
      <w:pPr>
        <w:spacing w:after="0" w:line="240" w:lineRule="auto"/>
        <w:ind w:left="6120"/>
        <w:jc w:val="center"/>
        <w:rPr>
          <w:rFonts w:ascii="Times New Roman" w:hAnsi="Times New Roman"/>
        </w:rPr>
      </w:pPr>
      <w:r w:rsidRPr="00AD14BF">
        <w:rPr>
          <w:rFonts w:ascii="Times New Roman" w:hAnsi="Times New Roman"/>
        </w:rPr>
        <w:t xml:space="preserve">Советско-Гаванского </w:t>
      </w:r>
    </w:p>
    <w:p w:rsidR="00FC337D" w:rsidRPr="00AD14BF" w:rsidRDefault="00FC337D" w:rsidP="00AC6F74">
      <w:pPr>
        <w:spacing w:after="0" w:line="240" w:lineRule="auto"/>
        <w:ind w:left="6120"/>
        <w:jc w:val="center"/>
        <w:rPr>
          <w:rFonts w:ascii="Times New Roman" w:hAnsi="Times New Roman"/>
        </w:rPr>
      </w:pPr>
      <w:r w:rsidRPr="00AD14BF">
        <w:rPr>
          <w:rFonts w:ascii="Times New Roman" w:hAnsi="Times New Roman"/>
        </w:rPr>
        <w:t>муниципального района</w:t>
      </w:r>
    </w:p>
    <w:p w:rsidR="00FC337D" w:rsidRPr="00AD14BF" w:rsidRDefault="00FC337D" w:rsidP="00AC6F74">
      <w:pPr>
        <w:spacing w:after="0" w:line="240" w:lineRule="auto"/>
        <w:ind w:left="6120"/>
        <w:jc w:val="center"/>
        <w:rPr>
          <w:rFonts w:ascii="Times New Roman" w:hAnsi="Times New Roman"/>
        </w:rPr>
      </w:pPr>
      <w:r w:rsidRPr="00AD14BF">
        <w:rPr>
          <w:rFonts w:ascii="Times New Roman" w:hAnsi="Times New Roman"/>
        </w:rPr>
        <w:t>Хабаровского края</w:t>
      </w:r>
    </w:p>
    <w:p w:rsidR="00FC337D" w:rsidRPr="00AD14BF" w:rsidRDefault="00FC337D" w:rsidP="00AC6F74">
      <w:pPr>
        <w:spacing w:after="0" w:line="240" w:lineRule="auto"/>
        <w:ind w:left="6120"/>
        <w:jc w:val="center"/>
        <w:rPr>
          <w:rFonts w:ascii="Times New Roman" w:hAnsi="Times New Roman"/>
        </w:rPr>
      </w:pPr>
      <w:r w:rsidRPr="00AD14BF">
        <w:rPr>
          <w:rFonts w:ascii="Times New Roman" w:hAnsi="Times New Roman"/>
        </w:rPr>
        <w:t xml:space="preserve">от </w:t>
      </w:r>
      <w:r>
        <w:rPr>
          <w:rFonts w:ascii="Times New Roman" w:hAnsi="Times New Roman"/>
        </w:rPr>
        <w:t>27.03.2015 № 173</w:t>
      </w:r>
    </w:p>
    <w:p w:rsidR="00FC337D" w:rsidRDefault="00FC337D" w:rsidP="00AC6F74">
      <w:pPr>
        <w:spacing w:after="0" w:line="240" w:lineRule="auto"/>
        <w:jc w:val="right"/>
        <w:rPr>
          <w:rFonts w:ascii="Times New Roman" w:hAnsi="Times New Roman"/>
        </w:rPr>
      </w:pPr>
    </w:p>
    <w:p w:rsidR="00FC337D" w:rsidRPr="002D5335" w:rsidRDefault="00FC337D" w:rsidP="00AC6F74">
      <w:pPr>
        <w:pStyle w:val="ListParagraph"/>
        <w:spacing w:after="0" w:line="240" w:lineRule="auto"/>
        <w:ind w:left="709"/>
        <w:jc w:val="both"/>
        <w:rPr>
          <w:rFonts w:ascii="Times New Roman" w:hAnsi="Times New Roman"/>
          <w:bCs/>
          <w:sz w:val="28"/>
          <w:szCs w:val="28"/>
        </w:rPr>
      </w:pPr>
    </w:p>
    <w:p w:rsidR="00FC337D" w:rsidRPr="00E640DE" w:rsidRDefault="00FC337D" w:rsidP="00AC6F74">
      <w:pPr>
        <w:spacing w:after="0" w:line="240" w:lineRule="auto"/>
        <w:jc w:val="center"/>
        <w:rPr>
          <w:rFonts w:ascii="Times New Roman" w:hAnsi="Times New Roman"/>
          <w:sz w:val="24"/>
          <w:szCs w:val="24"/>
        </w:rPr>
      </w:pPr>
      <w:r w:rsidRPr="00E640DE">
        <w:rPr>
          <w:rFonts w:ascii="Times New Roman" w:hAnsi="Times New Roman"/>
          <w:sz w:val="24"/>
          <w:szCs w:val="24"/>
        </w:rPr>
        <w:t>ЗАДАНИЕ И МИНИМАЛЬНО ДОПУСТИМЫЕ ПЛАНОВЫЕ ЗНАЧЕНИЯ ПОКАЗАТЕЛЕЙ ДЕЯТЕЛЬНОСТИ КОНЦЕССИОНЕРА</w:t>
      </w:r>
    </w:p>
    <w:p w:rsidR="00FC337D" w:rsidRPr="00E640DE" w:rsidRDefault="00FC337D" w:rsidP="00AC6F74">
      <w:pPr>
        <w:spacing w:after="0" w:line="240" w:lineRule="auto"/>
        <w:jc w:val="center"/>
        <w:rPr>
          <w:rFonts w:ascii="Times New Roman" w:hAnsi="Times New Roman"/>
          <w:sz w:val="24"/>
          <w:szCs w:val="24"/>
        </w:rPr>
      </w:pPr>
    </w:p>
    <w:p w:rsidR="00FC337D" w:rsidRPr="00386783" w:rsidRDefault="00FC337D" w:rsidP="00AC6F74">
      <w:pPr>
        <w:pStyle w:val="ListParagraph"/>
        <w:numPr>
          <w:ilvl w:val="0"/>
          <w:numId w:val="4"/>
        </w:numPr>
        <w:ind w:left="0" w:firstLine="770"/>
        <w:jc w:val="both"/>
        <w:rPr>
          <w:rFonts w:ascii="Times New Roman" w:hAnsi="Times New Roman"/>
          <w:sz w:val="24"/>
          <w:szCs w:val="24"/>
        </w:rPr>
      </w:pPr>
      <w:r w:rsidRPr="00E640DE">
        <w:rPr>
          <w:rFonts w:ascii="Times New Roman" w:hAnsi="Times New Roman"/>
          <w:sz w:val="24"/>
          <w:szCs w:val="24"/>
        </w:rPr>
        <w:t xml:space="preserve">Перечень мероприятий по модернизации и реконструкции системы теплоснабжения г.Советская Гавань определен схемой теплоснабжения города Советская Гавань, </w:t>
      </w:r>
      <w:r w:rsidRPr="00EB7591">
        <w:rPr>
          <w:rFonts w:ascii="Times New Roman" w:hAnsi="Times New Roman"/>
          <w:sz w:val="24"/>
          <w:szCs w:val="24"/>
        </w:rPr>
        <w:t>утвержденной Постановлением Администрации города Советская Гавань от 16.01.2014 № 22. Объемы расходов на реконструкцию и модернизацию объектов теплоснабжения определены в соответствии с принятой схемой теплоснабжения муниципального образования</w:t>
      </w:r>
      <w:r>
        <w:rPr>
          <w:rFonts w:ascii="Times New Roman" w:hAnsi="Times New Roman"/>
          <w:sz w:val="24"/>
          <w:szCs w:val="24"/>
        </w:rPr>
        <w:t xml:space="preserve"> «Город Советская Гавань», утвержденной </w:t>
      </w:r>
      <w:r w:rsidRPr="00386783">
        <w:rPr>
          <w:rFonts w:ascii="Times New Roman" w:hAnsi="Times New Roman"/>
          <w:sz w:val="24"/>
          <w:szCs w:val="24"/>
        </w:rPr>
        <w:t xml:space="preserve">Постановлением </w:t>
      </w:r>
      <w:r>
        <w:rPr>
          <w:rFonts w:ascii="Times New Roman" w:hAnsi="Times New Roman"/>
          <w:sz w:val="24"/>
          <w:szCs w:val="24"/>
        </w:rPr>
        <w:t>от 16.01.2014 № 22 «Об утверждении схемы теплоснабжения города»</w:t>
      </w:r>
    </w:p>
    <w:tbl>
      <w:tblPr>
        <w:tblW w:w="9566" w:type="dxa"/>
        <w:tblInd w:w="5" w:type="dxa"/>
        <w:tblCellMar>
          <w:left w:w="0" w:type="dxa"/>
          <w:right w:w="0" w:type="dxa"/>
        </w:tblCellMar>
        <w:tblLook w:val="0000"/>
      </w:tblPr>
      <w:tblGrid>
        <w:gridCol w:w="540"/>
        <w:gridCol w:w="5981"/>
        <w:gridCol w:w="1569"/>
        <w:gridCol w:w="1476"/>
      </w:tblGrid>
      <w:tr w:rsidR="00FC337D" w:rsidRPr="00A132C5" w:rsidTr="0003088C">
        <w:trPr>
          <w:trHeight w:hRule="exact" w:val="635"/>
        </w:trPr>
        <w:tc>
          <w:tcPr>
            <w:tcW w:w="540" w:type="dxa"/>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w:t>
            </w:r>
          </w:p>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п/п</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Технические мероприятия</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left="210" w:right="170"/>
              <w:jc w:val="center"/>
              <w:rPr>
                <w:rFonts w:ascii="Times New Roman" w:hAnsi="Times New Roman"/>
                <w:spacing w:val="0"/>
                <w:sz w:val="24"/>
                <w:szCs w:val="24"/>
              </w:rPr>
            </w:pPr>
            <w:r w:rsidRPr="00C51A2D">
              <w:rPr>
                <w:rFonts w:ascii="Times New Roman" w:hAnsi="Times New Roman"/>
                <w:spacing w:val="0"/>
                <w:sz w:val="24"/>
                <w:szCs w:val="24"/>
              </w:rPr>
              <w:t>Сроки реализации</w:t>
            </w:r>
          </w:p>
        </w:tc>
        <w:tc>
          <w:tcPr>
            <w:tcW w:w="1270" w:type="dxa"/>
            <w:tcBorders>
              <w:top w:val="single" w:sz="4" w:space="0" w:color="auto"/>
              <w:left w:val="single" w:sz="4" w:space="0" w:color="auto"/>
              <w:bottom w:val="nil"/>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Стоимость, тыс. руб.</w:t>
            </w:r>
          </w:p>
        </w:tc>
      </w:tr>
      <w:tr w:rsidR="00FC337D" w:rsidRPr="00A132C5" w:rsidTr="0003088C">
        <w:trPr>
          <w:trHeight w:hRule="exact" w:val="505"/>
        </w:trPr>
        <w:tc>
          <w:tcPr>
            <w:tcW w:w="540" w:type="dxa"/>
            <w:tcBorders>
              <w:top w:val="single" w:sz="4" w:space="0" w:color="auto"/>
              <w:left w:val="single" w:sz="4" w:space="0" w:color="auto"/>
              <w:bottom w:val="nil"/>
              <w:right w:val="nil"/>
            </w:tcBorders>
            <w:shd w:val="clear" w:color="auto" w:fill="FFFFFF"/>
          </w:tcPr>
          <w:p w:rsidR="00FC337D" w:rsidRPr="00A132C5" w:rsidRDefault="00FC337D" w:rsidP="0003088C">
            <w:pPr>
              <w:rPr>
                <w:rFonts w:ascii="Times New Roman" w:hAnsi="Times New Roman"/>
                <w:sz w:val="24"/>
                <w:szCs w:val="24"/>
              </w:rPr>
            </w:pPr>
          </w:p>
        </w:tc>
        <w:tc>
          <w:tcPr>
            <w:tcW w:w="0" w:type="auto"/>
            <w:gridSpan w:val="2"/>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left="2840"/>
              <w:jc w:val="left"/>
              <w:rPr>
                <w:rFonts w:ascii="Times New Roman" w:hAnsi="Times New Roman"/>
                <w:spacing w:val="0"/>
                <w:sz w:val="24"/>
                <w:szCs w:val="24"/>
              </w:rPr>
            </w:pPr>
            <w:r w:rsidRPr="00C51A2D">
              <w:rPr>
                <w:rFonts w:ascii="Times New Roman" w:hAnsi="Times New Roman"/>
                <w:spacing w:val="0"/>
                <w:sz w:val="24"/>
                <w:szCs w:val="24"/>
              </w:rPr>
              <w:t>Тепловые сети и сооружения на них</w:t>
            </w:r>
          </w:p>
        </w:tc>
        <w:tc>
          <w:tcPr>
            <w:tcW w:w="1270" w:type="dxa"/>
            <w:tcBorders>
              <w:top w:val="single" w:sz="4" w:space="0" w:color="auto"/>
              <w:left w:val="single" w:sz="4" w:space="0" w:color="auto"/>
              <w:bottom w:val="nil"/>
              <w:right w:val="single" w:sz="4" w:space="0" w:color="auto"/>
            </w:tcBorders>
            <w:shd w:val="clear" w:color="auto" w:fill="FFFFFF"/>
          </w:tcPr>
          <w:p w:rsidR="00FC337D" w:rsidRPr="00A132C5" w:rsidRDefault="00FC337D" w:rsidP="0003088C">
            <w:pPr>
              <w:spacing w:after="0" w:line="240" w:lineRule="auto"/>
              <w:rPr>
                <w:rFonts w:ascii="Times New Roman" w:hAnsi="Times New Roman"/>
                <w:sz w:val="24"/>
                <w:szCs w:val="24"/>
              </w:rPr>
            </w:pPr>
          </w:p>
        </w:tc>
      </w:tr>
      <w:tr w:rsidR="00FC337D" w:rsidRPr="00A132C5" w:rsidTr="0003088C">
        <w:trPr>
          <w:trHeight w:hRule="exact" w:val="1147"/>
        </w:trPr>
        <w:tc>
          <w:tcPr>
            <w:tcW w:w="540" w:type="dxa"/>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1</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left="180" w:right="210"/>
              <w:rPr>
                <w:rFonts w:ascii="Times New Roman" w:hAnsi="Times New Roman"/>
                <w:spacing w:val="0"/>
                <w:sz w:val="24"/>
                <w:szCs w:val="24"/>
              </w:rPr>
            </w:pPr>
            <w:r w:rsidRPr="00C51A2D">
              <w:rPr>
                <w:rFonts w:ascii="Times New Roman" w:hAnsi="Times New Roman"/>
                <w:spacing w:val="0"/>
                <w:sz w:val="24"/>
                <w:szCs w:val="24"/>
              </w:rPr>
              <w:t>Реконструкция тепловых сетей для обеспечения гидравлического режима существующих потребителей</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right="220"/>
              <w:jc w:val="right"/>
              <w:rPr>
                <w:rFonts w:ascii="Times New Roman" w:hAnsi="Times New Roman"/>
                <w:spacing w:val="0"/>
                <w:sz w:val="24"/>
                <w:szCs w:val="24"/>
              </w:rPr>
            </w:pPr>
            <w:r w:rsidRPr="00C51A2D">
              <w:rPr>
                <w:rFonts w:ascii="Times New Roman" w:hAnsi="Times New Roman"/>
                <w:spacing w:val="0"/>
                <w:sz w:val="24"/>
                <w:szCs w:val="24"/>
              </w:rPr>
              <w:t>2015-2016</w:t>
            </w:r>
          </w:p>
        </w:tc>
        <w:tc>
          <w:tcPr>
            <w:tcW w:w="1270" w:type="dxa"/>
            <w:tcBorders>
              <w:top w:val="single" w:sz="4" w:space="0" w:color="auto"/>
              <w:left w:val="single" w:sz="4" w:space="0" w:color="auto"/>
              <w:bottom w:val="nil"/>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10253,00</w:t>
            </w:r>
          </w:p>
        </w:tc>
      </w:tr>
      <w:tr w:rsidR="00FC337D" w:rsidRPr="00A132C5" w:rsidTr="0003088C">
        <w:trPr>
          <w:trHeight w:hRule="exact" w:val="1213"/>
        </w:trPr>
        <w:tc>
          <w:tcPr>
            <w:tcW w:w="540" w:type="dxa"/>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1.1</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left="180" w:right="210"/>
              <w:rPr>
                <w:rFonts w:ascii="Times New Roman" w:hAnsi="Times New Roman"/>
                <w:spacing w:val="0"/>
                <w:sz w:val="24"/>
                <w:szCs w:val="24"/>
              </w:rPr>
            </w:pPr>
            <w:r w:rsidRPr="00C51A2D">
              <w:rPr>
                <w:rFonts w:ascii="Times New Roman" w:hAnsi="Times New Roman"/>
                <w:spacing w:val="0"/>
                <w:sz w:val="24"/>
                <w:szCs w:val="24"/>
              </w:rPr>
              <w:t>Реконструкция квартальной тепловой сети для обеспечения гидравлического режима в зоне действия котельных №№ 1,3,6</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right="220"/>
              <w:jc w:val="right"/>
              <w:rPr>
                <w:rFonts w:ascii="Times New Roman" w:hAnsi="Times New Roman"/>
                <w:spacing w:val="0"/>
                <w:sz w:val="24"/>
                <w:szCs w:val="24"/>
              </w:rPr>
            </w:pPr>
            <w:r w:rsidRPr="00C51A2D">
              <w:rPr>
                <w:rFonts w:ascii="Times New Roman" w:hAnsi="Times New Roman"/>
                <w:spacing w:val="0"/>
                <w:sz w:val="24"/>
                <w:szCs w:val="24"/>
              </w:rPr>
              <w:t>2015-2016</w:t>
            </w:r>
          </w:p>
        </w:tc>
        <w:tc>
          <w:tcPr>
            <w:tcW w:w="1270" w:type="dxa"/>
            <w:tcBorders>
              <w:top w:val="single" w:sz="4" w:space="0" w:color="auto"/>
              <w:left w:val="single" w:sz="4" w:space="0" w:color="auto"/>
              <w:bottom w:val="nil"/>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10253,00</w:t>
            </w:r>
          </w:p>
        </w:tc>
      </w:tr>
      <w:tr w:rsidR="00FC337D" w:rsidRPr="00A132C5" w:rsidTr="0003088C">
        <w:trPr>
          <w:trHeight w:hRule="exact" w:val="1665"/>
        </w:trPr>
        <w:tc>
          <w:tcPr>
            <w:tcW w:w="540" w:type="dxa"/>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2</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left="180" w:right="210"/>
              <w:rPr>
                <w:rFonts w:ascii="Times New Roman" w:hAnsi="Times New Roman"/>
                <w:spacing w:val="0"/>
                <w:sz w:val="24"/>
                <w:szCs w:val="24"/>
              </w:rPr>
            </w:pPr>
            <w:r w:rsidRPr="00C51A2D">
              <w:rPr>
                <w:rFonts w:ascii="Times New Roman" w:hAnsi="Times New Roman"/>
                <w:spacing w:val="0"/>
                <w:sz w:val="24"/>
                <w:szCs w:val="24"/>
              </w:rPr>
              <w:t>Реконструкция тепловой сети для обеспечения нормативной надежности теплоснабжения с прокладкой дополнительных 2-х труб для обеспечения ГВС (4-х трубное исполнение)</w:t>
            </w:r>
          </w:p>
          <w:p w:rsidR="00FC337D" w:rsidRPr="00C51A2D" w:rsidRDefault="00FC337D" w:rsidP="0003088C">
            <w:pPr>
              <w:pStyle w:val="BodyText"/>
              <w:shd w:val="clear" w:color="auto" w:fill="auto"/>
              <w:spacing w:line="240" w:lineRule="auto"/>
              <w:ind w:left="180" w:right="210"/>
              <w:rPr>
                <w:rFonts w:ascii="Times New Roman" w:hAnsi="Times New Roman"/>
                <w:dstrike/>
                <w:color w:val="FF0000"/>
                <w:spacing w:val="0"/>
                <w:sz w:val="24"/>
                <w:szCs w:val="24"/>
              </w:rPr>
            </w:pP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right="220"/>
              <w:jc w:val="right"/>
              <w:rPr>
                <w:rFonts w:ascii="Times New Roman" w:hAnsi="Times New Roman"/>
                <w:spacing w:val="0"/>
                <w:sz w:val="24"/>
                <w:szCs w:val="24"/>
              </w:rPr>
            </w:pPr>
            <w:r w:rsidRPr="00C51A2D">
              <w:rPr>
                <w:rFonts w:ascii="Times New Roman" w:hAnsi="Times New Roman"/>
                <w:spacing w:val="0"/>
                <w:sz w:val="24"/>
                <w:szCs w:val="24"/>
              </w:rPr>
              <w:t>2017-20</w:t>
            </w:r>
            <w:r w:rsidRPr="00C51A2D">
              <w:rPr>
                <w:rFonts w:ascii="Times New Roman" w:hAnsi="Times New Roman"/>
                <w:color w:val="FF0000"/>
                <w:spacing w:val="0"/>
                <w:sz w:val="24"/>
                <w:szCs w:val="24"/>
              </w:rPr>
              <w:t>20</w:t>
            </w:r>
          </w:p>
        </w:tc>
        <w:tc>
          <w:tcPr>
            <w:tcW w:w="1270" w:type="dxa"/>
            <w:tcBorders>
              <w:top w:val="single" w:sz="4" w:space="0" w:color="auto"/>
              <w:left w:val="single" w:sz="4" w:space="0" w:color="auto"/>
              <w:bottom w:val="nil"/>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1094149,00</w:t>
            </w:r>
          </w:p>
        </w:tc>
      </w:tr>
      <w:tr w:rsidR="00FC337D" w:rsidRPr="00A132C5" w:rsidTr="0003088C">
        <w:trPr>
          <w:trHeight w:hRule="exact" w:val="1703"/>
        </w:trPr>
        <w:tc>
          <w:tcPr>
            <w:tcW w:w="540" w:type="dxa"/>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2.1</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left="180" w:right="210"/>
              <w:rPr>
                <w:rFonts w:ascii="Times New Roman" w:hAnsi="Times New Roman"/>
                <w:spacing w:val="0"/>
                <w:sz w:val="24"/>
                <w:szCs w:val="24"/>
              </w:rPr>
            </w:pPr>
            <w:r w:rsidRPr="00C51A2D">
              <w:rPr>
                <w:rFonts w:ascii="Times New Roman" w:hAnsi="Times New Roman"/>
                <w:spacing w:val="0"/>
                <w:sz w:val="24"/>
                <w:szCs w:val="24"/>
              </w:rPr>
              <w:t>Реконструкция тепловой сети для обеспечения нормативной надежности теплоснабжения с прокладкой дополнительных 2-х труб для обеспечения ГВС (4-х трубное исполнение)</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right="220"/>
              <w:jc w:val="right"/>
              <w:rPr>
                <w:rFonts w:ascii="Times New Roman" w:hAnsi="Times New Roman"/>
                <w:spacing w:val="0"/>
                <w:sz w:val="24"/>
                <w:szCs w:val="24"/>
              </w:rPr>
            </w:pPr>
            <w:r w:rsidRPr="00C51A2D">
              <w:rPr>
                <w:rFonts w:ascii="Times New Roman" w:hAnsi="Times New Roman"/>
                <w:spacing w:val="0"/>
                <w:sz w:val="24"/>
                <w:szCs w:val="24"/>
              </w:rPr>
              <w:t>2017-20</w:t>
            </w:r>
            <w:r w:rsidRPr="00C51A2D">
              <w:rPr>
                <w:rFonts w:ascii="Times New Roman" w:hAnsi="Times New Roman"/>
                <w:color w:val="FF0000"/>
                <w:spacing w:val="0"/>
                <w:sz w:val="24"/>
                <w:szCs w:val="24"/>
              </w:rPr>
              <w:t>20</w:t>
            </w:r>
          </w:p>
        </w:tc>
        <w:tc>
          <w:tcPr>
            <w:tcW w:w="0" w:type="auto"/>
            <w:tcBorders>
              <w:top w:val="single" w:sz="4" w:space="0" w:color="auto"/>
              <w:left w:val="single" w:sz="4" w:space="0" w:color="auto"/>
              <w:bottom w:val="nil"/>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1 094149,00</w:t>
            </w:r>
          </w:p>
        </w:tc>
      </w:tr>
      <w:tr w:rsidR="00FC337D" w:rsidRPr="00A132C5" w:rsidTr="0003088C">
        <w:trPr>
          <w:trHeight w:hRule="exact" w:val="1613"/>
        </w:trPr>
        <w:tc>
          <w:tcPr>
            <w:tcW w:w="540" w:type="dxa"/>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3</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left="180" w:right="210"/>
              <w:rPr>
                <w:rFonts w:ascii="Times New Roman" w:hAnsi="Times New Roman"/>
                <w:spacing w:val="0"/>
                <w:sz w:val="24"/>
                <w:szCs w:val="24"/>
              </w:rPr>
            </w:pPr>
            <w:r w:rsidRPr="00C51A2D">
              <w:rPr>
                <w:rFonts w:ascii="Times New Roman" w:hAnsi="Times New Roman"/>
                <w:spacing w:val="0"/>
                <w:sz w:val="24"/>
                <w:szCs w:val="24"/>
              </w:rPr>
              <w:t>Новое строительство и реконструкция квартальных тепловых сетей для обеспечения перспективной тепловой нагрузки и перспективных гидравлических режимов</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right="220"/>
              <w:jc w:val="center"/>
              <w:rPr>
                <w:rFonts w:ascii="Times New Roman" w:hAnsi="Times New Roman"/>
                <w:spacing w:val="0"/>
                <w:sz w:val="24"/>
                <w:szCs w:val="24"/>
              </w:rPr>
            </w:pPr>
            <w:r w:rsidRPr="00C51A2D">
              <w:rPr>
                <w:rFonts w:ascii="Times New Roman" w:hAnsi="Times New Roman"/>
                <w:spacing w:val="0"/>
                <w:sz w:val="24"/>
                <w:szCs w:val="24"/>
              </w:rPr>
              <w:t>2016</w:t>
            </w:r>
          </w:p>
        </w:tc>
        <w:tc>
          <w:tcPr>
            <w:tcW w:w="0" w:type="auto"/>
            <w:tcBorders>
              <w:top w:val="single" w:sz="4" w:space="0" w:color="auto"/>
              <w:left w:val="single" w:sz="4" w:space="0" w:color="auto"/>
              <w:bottom w:val="nil"/>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89 404,00</w:t>
            </w:r>
          </w:p>
          <w:p w:rsidR="00FC337D" w:rsidRPr="00C51A2D" w:rsidRDefault="00FC337D" w:rsidP="0003088C">
            <w:pPr>
              <w:pStyle w:val="BodyText"/>
              <w:shd w:val="clear" w:color="auto" w:fill="auto"/>
              <w:spacing w:line="240" w:lineRule="auto"/>
              <w:jc w:val="center"/>
              <w:rPr>
                <w:rFonts w:ascii="Times New Roman" w:hAnsi="Times New Roman"/>
                <w:dstrike/>
                <w:color w:val="FF0000"/>
                <w:spacing w:val="0"/>
                <w:sz w:val="24"/>
                <w:szCs w:val="24"/>
              </w:rPr>
            </w:pPr>
          </w:p>
        </w:tc>
      </w:tr>
      <w:tr w:rsidR="00FC337D" w:rsidRPr="00A132C5" w:rsidTr="0003088C">
        <w:trPr>
          <w:trHeight w:hRule="exact" w:val="710"/>
        </w:trPr>
        <w:tc>
          <w:tcPr>
            <w:tcW w:w="540" w:type="dxa"/>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3.1</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Подключение ЦТП-1 к тепловым сетям в зоне действия котельной № 8</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2016</w:t>
            </w:r>
          </w:p>
        </w:tc>
        <w:tc>
          <w:tcPr>
            <w:tcW w:w="0" w:type="auto"/>
            <w:tcBorders>
              <w:top w:val="single" w:sz="4" w:space="0" w:color="auto"/>
              <w:left w:val="single" w:sz="4" w:space="0" w:color="auto"/>
              <w:bottom w:val="nil"/>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12362,00</w:t>
            </w:r>
          </w:p>
        </w:tc>
      </w:tr>
      <w:tr w:rsidR="00FC337D" w:rsidRPr="00A132C5" w:rsidTr="0003088C">
        <w:trPr>
          <w:trHeight w:hRule="exact" w:val="730"/>
        </w:trPr>
        <w:tc>
          <w:tcPr>
            <w:tcW w:w="540" w:type="dxa"/>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3.2</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Подключение ЦТП-2 к тепловым сетям в зоне действия котельной ФКУ ИК-5</w:t>
            </w:r>
          </w:p>
        </w:tc>
        <w:tc>
          <w:tcPr>
            <w:tcW w:w="0" w:type="auto"/>
            <w:tcBorders>
              <w:top w:val="single" w:sz="4" w:space="0" w:color="auto"/>
              <w:left w:val="single" w:sz="4" w:space="0" w:color="auto"/>
              <w:bottom w:val="nil"/>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2016</w:t>
            </w:r>
          </w:p>
        </w:tc>
        <w:tc>
          <w:tcPr>
            <w:tcW w:w="0" w:type="auto"/>
            <w:tcBorders>
              <w:top w:val="single" w:sz="4" w:space="0" w:color="auto"/>
              <w:left w:val="single" w:sz="4" w:space="0" w:color="auto"/>
              <w:bottom w:val="nil"/>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8429,00</w:t>
            </w:r>
          </w:p>
        </w:tc>
      </w:tr>
      <w:tr w:rsidR="00FC337D" w:rsidRPr="00A132C5" w:rsidTr="0003088C">
        <w:trPr>
          <w:trHeight w:hRule="exact" w:val="708"/>
        </w:trPr>
        <w:tc>
          <w:tcPr>
            <w:tcW w:w="540" w:type="dxa"/>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3.3</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Подключение ЦТП-6 к тепловым сетям в зоне действия котельной № 10</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19636,00</w:t>
            </w:r>
          </w:p>
        </w:tc>
      </w:tr>
      <w:tr w:rsidR="00FC337D" w:rsidRPr="00A132C5" w:rsidTr="0003088C">
        <w:trPr>
          <w:trHeight w:hRule="exact" w:val="728"/>
        </w:trPr>
        <w:tc>
          <w:tcPr>
            <w:tcW w:w="540" w:type="dxa"/>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3.4</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Подключение ЦТП-7 к тепловым сетям в зоне действия котельной № 6</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45961,00</w:t>
            </w:r>
          </w:p>
        </w:tc>
      </w:tr>
      <w:tr w:rsidR="00FC337D" w:rsidRPr="00A132C5" w:rsidTr="0003088C">
        <w:trPr>
          <w:trHeight w:hRule="exact" w:val="721"/>
        </w:trPr>
        <w:tc>
          <w:tcPr>
            <w:tcW w:w="540" w:type="dxa"/>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3.5</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Подключение ЦТП-8 к тепловым сетям в зоне действия котельной № 6</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3016,00</w:t>
            </w:r>
          </w:p>
        </w:tc>
      </w:tr>
      <w:tr w:rsidR="00FC337D" w:rsidRPr="00A132C5" w:rsidTr="0003088C">
        <w:trPr>
          <w:trHeight w:hRule="exact" w:val="1254"/>
        </w:trPr>
        <w:tc>
          <w:tcPr>
            <w:tcW w:w="540" w:type="dxa"/>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4</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Новое строительство и обустройство тепловых пунктов для обеспечения существующей и перспективной тепловой нагрузки от Советско-Гаванской ТЭЦ</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2015-2016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130840,00</w:t>
            </w:r>
          </w:p>
        </w:tc>
      </w:tr>
      <w:tr w:rsidR="00FC337D" w:rsidRPr="00A132C5" w:rsidTr="0003088C">
        <w:trPr>
          <w:trHeight w:hRule="exact" w:val="1095"/>
        </w:trPr>
        <w:tc>
          <w:tcPr>
            <w:tcW w:w="540" w:type="dxa"/>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4.1</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Строительство нового ЦТП-1 для обеспечения существующей и перспективной тепловой нагрузки в зоне действия котельной № 8</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2015-2016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6016,00</w:t>
            </w:r>
          </w:p>
        </w:tc>
      </w:tr>
      <w:tr w:rsidR="00FC337D" w:rsidRPr="00A132C5" w:rsidTr="0003088C">
        <w:trPr>
          <w:trHeight w:hRule="exact" w:val="1095"/>
        </w:trPr>
        <w:tc>
          <w:tcPr>
            <w:tcW w:w="540" w:type="dxa"/>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4.2</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Строительство нового ЦТП-2 для обеспечения существующей и перспективной тепловой нагрузки в зоне действия котельной ФКУ ИК-5</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2015-2016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6 745,0 0</w:t>
            </w:r>
          </w:p>
        </w:tc>
      </w:tr>
      <w:tr w:rsidR="00FC337D" w:rsidRPr="00A132C5" w:rsidTr="0003088C">
        <w:trPr>
          <w:trHeight w:hRule="exact" w:val="1095"/>
        </w:trPr>
        <w:tc>
          <w:tcPr>
            <w:tcW w:w="540" w:type="dxa"/>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4.3</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Строительство нового ЦТП-7 для обеспечения существующей и перспективной тепловой нагрузки в зоне действия котельной № 6</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2015-2016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26484,00</w:t>
            </w:r>
          </w:p>
        </w:tc>
      </w:tr>
      <w:tr w:rsidR="00FC337D" w:rsidRPr="00A132C5" w:rsidTr="0003088C">
        <w:trPr>
          <w:trHeight w:hRule="exact" w:val="1095"/>
        </w:trPr>
        <w:tc>
          <w:tcPr>
            <w:tcW w:w="540" w:type="dxa"/>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4.4</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Строительство нового ЦТП-8 для обеспечения существующей и перспективной тепловой нагрузки в зоне действия котельной № 6</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2015-2016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23834,00</w:t>
            </w:r>
          </w:p>
        </w:tc>
      </w:tr>
      <w:tr w:rsidR="00FC337D" w:rsidRPr="00A132C5" w:rsidTr="0003088C">
        <w:trPr>
          <w:trHeight w:hRule="exact" w:val="1192"/>
        </w:trPr>
        <w:tc>
          <w:tcPr>
            <w:tcW w:w="540" w:type="dxa"/>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4.5</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Обустройство теплового пункта (ЦТП-3) для обеспечения существующей и перспективной тепловой нагрузки в зоне действия котельной № 3</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2015-2016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7067,00</w:t>
            </w:r>
          </w:p>
        </w:tc>
      </w:tr>
      <w:tr w:rsidR="00FC337D" w:rsidRPr="00A132C5" w:rsidTr="0003088C">
        <w:trPr>
          <w:trHeight w:hRule="exact" w:val="1262"/>
        </w:trPr>
        <w:tc>
          <w:tcPr>
            <w:tcW w:w="540" w:type="dxa"/>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4.6</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Обустройство теплового пункта (ЦТП-4) для обеспечения существующей и перспективной тепловой нагрузки в зоне действия котельной № 1</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2015-2016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13017,00</w:t>
            </w:r>
          </w:p>
        </w:tc>
      </w:tr>
      <w:tr w:rsidR="00FC337D" w:rsidRPr="00A132C5" w:rsidTr="0003088C">
        <w:trPr>
          <w:trHeight w:hRule="exact" w:val="1248"/>
        </w:trPr>
        <w:tc>
          <w:tcPr>
            <w:tcW w:w="540" w:type="dxa"/>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4.7</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Обустройство теплового пункта (ЦТП-5) для обеспечения существующей и перспективной тепловой нагрузки в зоне действия котельной № 2</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25227,00</w:t>
            </w:r>
          </w:p>
        </w:tc>
      </w:tr>
      <w:tr w:rsidR="00FC337D" w:rsidRPr="00A132C5" w:rsidTr="0003088C">
        <w:trPr>
          <w:trHeight w:hRule="exact" w:val="1248"/>
        </w:trPr>
        <w:tc>
          <w:tcPr>
            <w:tcW w:w="540" w:type="dxa"/>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4.8</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ind w:right="221"/>
              <w:rPr>
                <w:rFonts w:ascii="Times New Roman" w:hAnsi="Times New Roman"/>
                <w:spacing w:val="0"/>
                <w:sz w:val="24"/>
                <w:szCs w:val="24"/>
              </w:rPr>
            </w:pPr>
            <w:r w:rsidRPr="00C51A2D">
              <w:rPr>
                <w:rFonts w:ascii="Times New Roman" w:hAnsi="Times New Roman"/>
                <w:spacing w:val="0"/>
                <w:sz w:val="24"/>
                <w:szCs w:val="24"/>
              </w:rPr>
              <w:t>Обустройство теплового пункта (ЦТП-6) для обеспечения существующей и перспективной тепловой нагрузки в зоне действия котельной № 10</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2015-2016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2156,00</w:t>
            </w:r>
          </w:p>
        </w:tc>
      </w:tr>
      <w:tr w:rsidR="00FC337D" w:rsidRPr="00A132C5" w:rsidTr="0003088C">
        <w:trPr>
          <w:trHeight w:hRule="exact" w:val="1267"/>
        </w:trPr>
        <w:tc>
          <w:tcPr>
            <w:tcW w:w="540" w:type="dxa"/>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380" w:lineRule="exact"/>
              <w:jc w:val="center"/>
              <w:rPr>
                <w:rFonts w:ascii="Times New Roman" w:hAnsi="Times New Roman"/>
                <w:spacing w:val="0"/>
                <w:sz w:val="24"/>
                <w:szCs w:val="24"/>
              </w:rPr>
            </w:pPr>
            <w:r w:rsidRPr="00C51A2D">
              <w:rPr>
                <w:rFonts w:ascii="Times New Roman" w:hAnsi="Times New Roman"/>
                <w:spacing w:val="0"/>
                <w:sz w:val="24"/>
                <w:szCs w:val="24"/>
              </w:rPr>
              <w:t>4.9</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ind w:left="180" w:right="221"/>
              <w:rPr>
                <w:rFonts w:ascii="Times New Roman" w:hAnsi="Times New Roman"/>
                <w:spacing w:val="0"/>
                <w:sz w:val="24"/>
                <w:szCs w:val="24"/>
              </w:rPr>
            </w:pPr>
            <w:r w:rsidRPr="00C51A2D">
              <w:rPr>
                <w:rFonts w:ascii="Times New Roman" w:hAnsi="Times New Roman"/>
                <w:spacing w:val="0"/>
                <w:sz w:val="24"/>
                <w:szCs w:val="24"/>
              </w:rPr>
              <w:t>Обустройство теплового пункта (</w:t>
            </w:r>
            <w:r>
              <w:rPr>
                <w:rFonts w:ascii="Times New Roman" w:hAnsi="Times New Roman"/>
                <w:spacing w:val="0"/>
                <w:sz w:val="24"/>
                <w:szCs w:val="24"/>
              </w:rPr>
              <w:t>Ц</w:t>
            </w:r>
            <w:r w:rsidRPr="00C51A2D">
              <w:rPr>
                <w:rFonts w:ascii="Times New Roman" w:hAnsi="Times New Roman"/>
                <w:spacing w:val="0"/>
                <w:sz w:val="24"/>
                <w:szCs w:val="24"/>
              </w:rPr>
              <w:t>ТП-12) для обеспечения существующей и перспективной тепловой нагрузки в зоне действия котельной № 11</w:t>
            </w:r>
          </w:p>
        </w:tc>
        <w:tc>
          <w:tcPr>
            <w:tcW w:w="0" w:type="auto"/>
            <w:tcBorders>
              <w:top w:val="single" w:sz="4" w:space="0" w:color="auto"/>
              <w:left w:val="single" w:sz="4" w:space="0" w:color="auto"/>
              <w:bottom w:val="single" w:sz="4" w:space="0" w:color="auto"/>
              <w:right w:val="nil"/>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337D" w:rsidRPr="00C51A2D" w:rsidRDefault="00FC337D" w:rsidP="0003088C">
            <w:pPr>
              <w:pStyle w:val="BodyText"/>
              <w:shd w:val="clear" w:color="auto" w:fill="auto"/>
              <w:spacing w:line="240" w:lineRule="auto"/>
              <w:jc w:val="center"/>
              <w:rPr>
                <w:rFonts w:ascii="Times New Roman" w:hAnsi="Times New Roman"/>
                <w:spacing w:val="0"/>
                <w:sz w:val="24"/>
                <w:szCs w:val="24"/>
              </w:rPr>
            </w:pPr>
            <w:r w:rsidRPr="00C51A2D">
              <w:rPr>
                <w:rFonts w:ascii="Times New Roman" w:hAnsi="Times New Roman"/>
                <w:spacing w:val="0"/>
                <w:sz w:val="24"/>
                <w:szCs w:val="24"/>
              </w:rPr>
              <w:t>20294,00</w:t>
            </w:r>
          </w:p>
        </w:tc>
      </w:tr>
      <w:tr w:rsidR="00FC337D" w:rsidRPr="00A132C5" w:rsidTr="0003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8"/>
        </w:trPr>
        <w:tc>
          <w:tcPr>
            <w:tcW w:w="8090" w:type="dxa"/>
            <w:gridSpan w:val="3"/>
          </w:tcPr>
          <w:p w:rsidR="00FC337D" w:rsidRPr="00A132C5" w:rsidRDefault="00FC337D" w:rsidP="0003088C">
            <w:pPr>
              <w:spacing w:after="0" w:line="240" w:lineRule="auto"/>
              <w:jc w:val="right"/>
              <w:rPr>
                <w:rFonts w:ascii="Times New Roman" w:hAnsi="Times New Roman"/>
                <w:sz w:val="24"/>
                <w:szCs w:val="24"/>
              </w:rPr>
            </w:pPr>
            <w:r w:rsidRPr="00A132C5">
              <w:rPr>
                <w:rFonts w:ascii="Times New Roman" w:hAnsi="Times New Roman"/>
                <w:bCs/>
                <w:sz w:val="24"/>
                <w:szCs w:val="24"/>
              </w:rPr>
              <w:t>ИТОГО:</w:t>
            </w:r>
          </w:p>
        </w:tc>
        <w:tc>
          <w:tcPr>
            <w:tcW w:w="0" w:type="auto"/>
          </w:tcPr>
          <w:p w:rsidR="00FC337D" w:rsidRPr="00A132C5" w:rsidRDefault="00FC337D" w:rsidP="0003088C">
            <w:pPr>
              <w:spacing w:after="0" w:line="240" w:lineRule="auto"/>
              <w:rPr>
                <w:rFonts w:ascii="Times New Roman" w:hAnsi="Times New Roman"/>
                <w:bCs/>
                <w:color w:val="000000"/>
                <w:sz w:val="24"/>
                <w:szCs w:val="24"/>
              </w:rPr>
            </w:pPr>
            <w:r w:rsidRPr="00A132C5">
              <w:rPr>
                <w:rFonts w:ascii="Times New Roman" w:hAnsi="Times New Roman"/>
                <w:bCs/>
                <w:color w:val="000000"/>
                <w:sz w:val="24"/>
                <w:szCs w:val="24"/>
              </w:rPr>
              <w:t>1 324 646,00</w:t>
            </w:r>
          </w:p>
        </w:tc>
      </w:tr>
    </w:tbl>
    <w:p w:rsidR="00FC337D" w:rsidRDefault="00FC337D" w:rsidP="00AC6F74">
      <w:pPr>
        <w:pStyle w:val="ListParagraph"/>
        <w:ind w:left="660"/>
        <w:jc w:val="both"/>
        <w:rPr>
          <w:rFonts w:ascii="Times New Roman" w:hAnsi="Times New Roman"/>
          <w:sz w:val="24"/>
          <w:szCs w:val="24"/>
        </w:rPr>
      </w:pPr>
    </w:p>
    <w:p w:rsidR="00FC337D" w:rsidRDefault="00FC337D" w:rsidP="00AC6F74">
      <w:pPr>
        <w:pStyle w:val="ListParagraph"/>
        <w:numPr>
          <w:ilvl w:val="0"/>
          <w:numId w:val="4"/>
        </w:numPr>
        <w:ind w:left="1080"/>
        <w:jc w:val="both"/>
        <w:rPr>
          <w:rFonts w:ascii="Times New Roman" w:hAnsi="Times New Roman"/>
          <w:sz w:val="24"/>
          <w:szCs w:val="24"/>
        </w:rPr>
      </w:pPr>
      <w:r>
        <w:rPr>
          <w:rFonts w:ascii="Times New Roman" w:hAnsi="Times New Roman"/>
          <w:sz w:val="24"/>
          <w:szCs w:val="24"/>
        </w:rPr>
        <w:t>Показатели, предоставленные комитетом по ценам и тарифам</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92"/>
        <w:gridCol w:w="3420"/>
      </w:tblGrid>
      <w:tr w:rsidR="00FC337D" w:rsidTr="0003088C">
        <w:tc>
          <w:tcPr>
            <w:tcW w:w="828"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 п/п</w:t>
            </w:r>
          </w:p>
        </w:tc>
        <w:tc>
          <w:tcPr>
            <w:tcW w:w="5292"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Наименование</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Значение</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1.</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Потери и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действия концессионного соглашения (по каждому виду используемого энергетического ресурса)</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1.1.</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Потери тепловой энергии, Гкал</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15474,08</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1.2.</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Удельное потребление топлива</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1.2.1.</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Удельное потребление топлива (мазут), тут/Гкал</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0,21889</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1.2.2.</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Удельное потребление топлива (уголь), тут/Гкал</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0,31671</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 xml:space="preserve">1.3. </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Удельное потребление электрической энергии, кВтч/Гкал</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45,6146</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1.4.</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Удельное потребление воды, куб.м./Гкал</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0,5069</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2.</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Величина неподконтрольных расходов, определяемая в соответствии с нормативными правовыми актами РФ в сфере теплоснабжения (за исключением расходов на энергетические ресурсы, концессионной платы и налога на прибыль организаций), тыс. руб.</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57045,74</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3.</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Предельные (минимальные и (или) максимальные) значения критериев конкурса</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3.1.</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тыс. руб.</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0,00</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3.2.</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тыс. руб.</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0,00</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4.</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Плановые значения показателей деятельности концессионера</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4.1.</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0</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4.2.</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Количество прекращений подачи тепловой энергии, теплоносителя в результате технологических нарушений на источник тепловой энергии на 1 Гкал/час установленной мощности</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0</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5.</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РФ в сфере теплоснабжения, по отношению к предыдущему году</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107,9</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6.</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Иные цены, величины, значения, параметры, использование которых для расчет атарифов предусмотрено нормативными правовыми актами РФЙ в сфере теплоснабжения</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6.1.</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Индекс потребительских цен %</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106,7</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6.2.</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Индекс изменения количества активов</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6.2.1.</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Количество условных единиц, относимых к активам организации, осуществляющей деятельность по передаче тепловой энергии, теплоносителя, у.е.</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639,425</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6.2.2.</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Установленная тепловая мощность источника тепловой энергии, Гкал/ч</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146,75</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7.</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Долгосрочные параметры регулирования, которые устанавливаются в качестве критериев конкурса</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7.1.</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Базовый уровень операционных расходов тыс.руб.</w:t>
            </w:r>
          </w:p>
        </w:tc>
        <w:tc>
          <w:tcPr>
            <w:tcW w:w="3420" w:type="dxa"/>
          </w:tcPr>
          <w:p w:rsidR="00FC337D" w:rsidRPr="00226E5C" w:rsidRDefault="00FC337D" w:rsidP="0003088C">
            <w:pPr>
              <w:pStyle w:val="ListParagraph"/>
              <w:spacing w:after="0" w:line="240" w:lineRule="auto"/>
              <w:ind w:left="0"/>
              <w:jc w:val="center"/>
              <w:rPr>
                <w:rFonts w:ascii="Times New Roman" w:hAnsi="Times New Roman"/>
                <w:sz w:val="24"/>
                <w:szCs w:val="24"/>
              </w:rPr>
            </w:pPr>
            <w:r w:rsidRPr="00226E5C">
              <w:rPr>
                <w:rFonts w:ascii="Times New Roman" w:hAnsi="Times New Roman"/>
                <w:sz w:val="24"/>
                <w:szCs w:val="24"/>
              </w:rPr>
              <w:t>132898,7</w:t>
            </w:r>
          </w:p>
        </w:tc>
      </w:tr>
      <w:tr w:rsidR="00FC337D" w:rsidTr="0003088C">
        <w:tc>
          <w:tcPr>
            <w:tcW w:w="828"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7.2.</w:t>
            </w:r>
          </w:p>
        </w:tc>
        <w:tc>
          <w:tcPr>
            <w:tcW w:w="5292"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Нормативный уровень прибыли</w:t>
            </w:r>
          </w:p>
        </w:tc>
        <w:tc>
          <w:tcPr>
            <w:tcW w:w="3420" w:type="dxa"/>
          </w:tcPr>
          <w:p w:rsidR="00FC337D" w:rsidRPr="00226E5C" w:rsidRDefault="00FC337D" w:rsidP="0003088C">
            <w:pPr>
              <w:pStyle w:val="ListParagraph"/>
              <w:spacing w:after="0" w:line="240" w:lineRule="auto"/>
              <w:ind w:left="0"/>
              <w:jc w:val="both"/>
              <w:rPr>
                <w:rFonts w:ascii="Times New Roman" w:hAnsi="Times New Roman"/>
                <w:sz w:val="24"/>
                <w:szCs w:val="24"/>
              </w:rPr>
            </w:pPr>
            <w:r w:rsidRPr="00226E5C">
              <w:rPr>
                <w:rFonts w:ascii="Times New Roman" w:hAnsi="Times New Roman"/>
                <w:sz w:val="24"/>
                <w:szCs w:val="24"/>
              </w:rPr>
              <w:t>0,5% при отсутствии инвестиционной программы; 7,17% при наличии инвестиционной программы от расходов, уменьшающих налоговую базу на прибыль</w:t>
            </w:r>
          </w:p>
        </w:tc>
      </w:tr>
    </w:tbl>
    <w:p w:rsidR="00FC337D" w:rsidRPr="00E640DE" w:rsidRDefault="00FC337D" w:rsidP="00AC6F74">
      <w:pPr>
        <w:pStyle w:val="ListParagraph"/>
        <w:spacing w:after="0" w:line="240" w:lineRule="auto"/>
        <w:ind w:left="660"/>
        <w:jc w:val="both"/>
        <w:rPr>
          <w:rFonts w:ascii="Times New Roman" w:hAnsi="Times New Roman"/>
          <w:sz w:val="24"/>
          <w:szCs w:val="24"/>
        </w:rPr>
      </w:pPr>
    </w:p>
    <w:p w:rsidR="00FC337D" w:rsidRDefault="00FC337D" w:rsidP="00AC6F74">
      <w:pPr>
        <w:pStyle w:val="ListParagraph"/>
        <w:spacing w:after="0" w:line="240" w:lineRule="auto"/>
        <w:ind w:left="0"/>
        <w:jc w:val="both"/>
        <w:rPr>
          <w:rFonts w:ascii="Times New Roman" w:hAnsi="Times New Roman"/>
          <w:sz w:val="24"/>
          <w:szCs w:val="24"/>
        </w:rPr>
      </w:pPr>
      <w:r w:rsidRPr="00A8541C">
        <w:rPr>
          <w:rFonts w:ascii="Times New Roman" w:hAnsi="Times New Roman"/>
          <w:sz w:val="24"/>
          <w:szCs w:val="24"/>
        </w:rPr>
        <w:t xml:space="preserve">Заместитель Главы Администрации </w:t>
      </w:r>
    </w:p>
    <w:p w:rsidR="00FC337D" w:rsidRPr="00777DB8" w:rsidRDefault="00FC337D" w:rsidP="00AC6F74">
      <w:pPr>
        <w:pStyle w:val="ListParagraph"/>
        <w:spacing w:after="0" w:line="240" w:lineRule="auto"/>
        <w:ind w:left="0"/>
        <w:jc w:val="both"/>
        <w:rPr>
          <w:rFonts w:ascii="Times New Roman" w:hAnsi="Times New Roman"/>
          <w:sz w:val="24"/>
          <w:szCs w:val="24"/>
        </w:rPr>
      </w:pPr>
      <w:r w:rsidRPr="00777DB8">
        <w:rPr>
          <w:rFonts w:ascii="Times New Roman" w:hAnsi="Times New Roman"/>
          <w:sz w:val="24"/>
          <w:szCs w:val="24"/>
        </w:rPr>
        <w:t xml:space="preserve">по городскому хозяйству </w:t>
      </w:r>
      <w:r w:rsidRPr="00777DB8">
        <w:rPr>
          <w:rFonts w:ascii="Times New Roman" w:hAnsi="Times New Roman"/>
          <w:sz w:val="24"/>
          <w:szCs w:val="24"/>
        </w:rPr>
        <w:tab/>
        <w:t xml:space="preserve">                                 ______________                          Д.Э. Чайка</w:t>
      </w:r>
    </w:p>
    <w:p w:rsidR="00FC337D" w:rsidRPr="003622A1" w:rsidRDefault="00FC337D" w:rsidP="003622A1">
      <w:pPr>
        <w:shd w:val="clear" w:color="auto" w:fill="FFFFFF"/>
        <w:spacing w:after="0" w:line="240" w:lineRule="auto"/>
        <w:jc w:val="both"/>
        <w:rPr>
          <w:rFonts w:ascii="Times New Roman" w:hAnsi="Times New Roman"/>
          <w:sz w:val="28"/>
          <w:szCs w:val="28"/>
        </w:rPr>
      </w:pPr>
      <w:r>
        <w:rPr>
          <w:rFonts w:ascii="Times New Roman" w:hAnsi="Times New Roman"/>
          <w:sz w:val="28"/>
          <w:szCs w:val="28"/>
        </w:rPr>
        <w:br w:type="page"/>
      </w:r>
    </w:p>
    <w:tbl>
      <w:tblPr>
        <w:tblW w:w="3848" w:type="dxa"/>
        <w:tblInd w:w="5608" w:type="dxa"/>
        <w:tblLook w:val="01E0"/>
      </w:tblPr>
      <w:tblGrid>
        <w:gridCol w:w="3848"/>
      </w:tblGrid>
      <w:tr w:rsidR="00FC337D" w:rsidTr="0003088C">
        <w:tc>
          <w:tcPr>
            <w:tcW w:w="3848" w:type="dxa"/>
          </w:tcPr>
          <w:p w:rsidR="00FC337D" w:rsidRPr="002216B8" w:rsidRDefault="00FC337D" w:rsidP="0003088C">
            <w:pPr>
              <w:spacing w:after="0" w:line="240" w:lineRule="auto"/>
              <w:jc w:val="center"/>
              <w:rPr>
                <w:rFonts w:ascii="Times New Roman" w:hAnsi="Times New Roman"/>
                <w:sz w:val="24"/>
                <w:szCs w:val="24"/>
              </w:rPr>
            </w:pPr>
            <w:r w:rsidRPr="002216B8">
              <w:rPr>
                <w:rFonts w:ascii="Times New Roman" w:hAnsi="Times New Roman"/>
                <w:sz w:val="24"/>
                <w:szCs w:val="24"/>
              </w:rPr>
              <w:t>УТВЕРЖДЕНЫ:</w:t>
            </w:r>
          </w:p>
          <w:p w:rsidR="00FC337D" w:rsidRPr="002216B8" w:rsidRDefault="00FC337D" w:rsidP="0003088C">
            <w:pPr>
              <w:spacing w:after="0" w:line="240" w:lineRule="auto"/>
              <w:jc w:val="center"/>
              <w:rPr>
                <w:rFonts w:ascii="Times New Roman" w:hAnsi="Times New Roman"/>
                <w:sz w:val="24"/>
                <w:szCs w:val="24"/>
              </w:rPr>
            </w:pPr>
            <w:r w:rsidRPr="002216B8">
              <w:rPr>
                <w:rFonts w:ascii="Times New Roman" w:hAnsi="Times New Roman"/>
                <w:sz w:val="24"/>
                <w:szCs w:val="24"/>
              </w:rPr>
              <w:t>постановлением Администрации</w:t>
            </w:r>
          </w:p>
          <w:p w:rsidR="00FC337D" w:rsidRPr="002216B8" w:rsidRDefault="00FC337D" w:rsidP="0003088C">
            <w:pPr>
              <w:spacing w:after="0" w:line="240" w:lineRule="auto"/>
              <w:jc w:val="center"/>
              <w:rPr>
                <w:rFonts w:ascii="Times New Roman" w:hAnsi="Times New Roman"/>
                <w:sz w:val="24"/>
                <w:szCs w:val="24"/>
              </w:rPr>
            </w:pPr>
            <w:r w:rsidRPr="002216B8">
              <w:rPr>
                <w:rFonts w:ascii="Times New Roman" w:hAnsi="Times New Roman"/>
                <w:sz w:val="24"/>
                <w:szCs w:val="24"/>
              </w:rPr>
              <w:t>городского поселения</w:t>
            </w:r>
          </w:p>
          <w:p w:rsidR="00FC337D" w:rsidRPr="002216B8" w:rsidRDefault="00FC337D" w:rsidP="0003088C">
            <w:pPr>
              <w:spacing w:after="0" w:line="240" w:lineRule="auto"/>
              <w:jc w:val="center"/>
              <w:rPr>
                <w:rFonts w:ascii="Times New Roman" w:hAnsi="Times New Roman"/>
                <w:sz w:val="24"/>
                <w:szCs w:val="24"/>
              </w:rPr>
            </w:pPr>
            <w:r w:rsidRPr="002216B8">
              <w:rPr>
                <w:rFonts w:ascii="Times New Roman" w:hAnsi="Times New Roman"/>
                <w:sz w:val="24"/>
                <w:szCs w:val="24"/>
              </w:rPr>
              <w:t>«Город Советская Гавань»</w:t>
            </w:r>
          </w:p>
          <w:p w:rsidR="00FC337D" w:rsidRPr="002216B8" w:rsidRDefault="00FC337D" w:rsidP="0003088C">
            <w:pPr>
              <w:spacing w:after="0" w:line="240" w:lineRule="auto"/>
              <w:jc w:val="center"/>
              <w:rPr>
                <w:rFonts w:ascii="Times New Roman" w:hAnsi="Times New Roman"/>
                <w:sz w:val="24"/>
                <w:szCs w:val="24"/>
              </w:rPr>
            </w:pPr>
            <w:r w:rsidRPr="002216B8">
              <w:rPr>
                <w:rFonts w:ascii="Times New Roman" w:hAnsi="Times New Roman"/>
                <w:sz w:val="24"/>
                <w:szCs w:val="24"/>
              </w:rPr>
              <w:t>Советско-Гаванского муниципального района</w:t>
            </w:r>
          </w:p>
          <w:p w:rsidR="00FC337D" w:rsidRPr="002216B8" w:rsidRDefault="00FC337D" w:rsidP="0003088C">
            <w:pPr>
              <w:spacing w:after="0" w:line="240" w:lineRule="auto"/>
              <w:jc w:val="center"/>
              <w:rPr>
                <w:rFonts w:ascii="Times New Roman" w:hAnsi="Times New Roman"/>
                <w:sz w:val="24"/>
                <w:szCs w:val="24"/>
              </w:rPr>
            </w:pPr>
            <w:r w:rsidRPr="002216B8">
              <w:rPr>
                <w:rFonts w:ascii="Times New Roman" w:hAnsi="Times New Roman"/>
                <w:sz w:val="24"/>
                <w:szCs w:val="24"/>
              </w:rPr>
              <w:t>Хабаровского края</w:t>
            </w:r>
          </w:p>
          <w:p w:rsidR="00FC337D" w:rsidRPr="002216B8" w:rsidRDefault="00FC337D" w:rsidP="0003088C">
            <w:pPr>
              <w:spacing w:after="0" w:line="240" w:lineRule="auto"/>
              <w:jc w:val="center"/>
              <w:rPr>
                <w:rFonts w:ascii="Times New Roman" w:hAnsi="Times New Roman"/>
              </w:rPr>
            </w:pPr>
            <w:r w:rsidRPr="002216B8">
              <w:rPr>
                <w:rFonts w:ascii="Times New Roman" w:hAnsi="Times New Roman"/>
                <w:sz w:val="24"/>
                <w:szCs w:val="24"/>
              </w:rPr>
              <w:t xml:space="preserve">от </w:t>
            </w:r>
            <w:r>
              <w:rPr>
                <w:rFonts w:ascii="Times New Roman" w:hAnsi="Times New Roman"/>
                <w:sz w:val="24"/>
                <w:szCs w:val="24"/>
              </w:rPr>
              <w:t>27.03.2015 № 173</w:t>
            </w:r>
          </w:p>
        </w:tc>
      </w:tr>
    </w:tbl>
    <w:p w:rsidR="00FC337D" w:rsidRDefault="00FC337D" w:rsidP="00AC6F74">
      <w:pPr>
        <w:spacing w:after="0" w:line="240" w:lineRule="auto"/>
        <w:jc w:val="right"/>
        <w:rPr>
          <w:rFonts w:ascii="Times New Roman" w:hAnsi="Times New Roman"/>
        </w:rPr>
      </w:pPr>
    </w:p>
    <w:p w:rsidR="00FC337D" w:rsidRPr="00E26AC1" w:rsidRDefault="00FC337D" w:rsidP="00AC6F74">
      <w:pPr>
        <w:jc w:val="center"/>
        <w:rPr>
          <w:rFonts w:ascii="Times New Roman" w:hAnsi="Times New Roman"/>
          <w:sz w:val="24"/>
          <w:szCs w:val="24"/>
        </w:rPr>
      </w:pPr>
      <w:r w:rsidRPr="00E26AC1">
        <w:rPr>
          <w:rFonts w:ascii="Times New Roman" w:hAnsi="Times New Roman"/>
          <w:sz w:val="24"/>
          <w:szCs w:val="24"/>
        </w:rPr>
        <w:t>СУЩЕСТВЕННЫЕ УСЛОВИЯ КОНЦЕССИОННОГО СОГЛАШЕНИЯ</w:t>
      </w:r>
    </w:p>
    <w:p w:rsidR="00FC337D" w:rsidRDefault="00FC337D" w:rsidP="00AC6F74">
      <w:pPr>
        <w:pStyle w:val="ListParagraph"/>
        <w:ind w:left="660"/>
        <w:jc w:val="both"/>
        <w:rPr>
          <w:rFonts w:ascii="Times New Roman" w:hAnsi="Times New Roman"/>
          <w:sz w:val="24"/>
          <w:szCs w:val="24"/>
        </w:rPr>
      </w:pPr>
      <w:r>
        <w:rPr>
          <w:rFonts w:ascii="Times New Roman" w:hAnsi="Times New Roman"/>
          <w:sz w:val="24"/>
          <w:szCs w:val="24"/>
        </w:rPr>
        <w:t>Установить существенными условиями концессионного соглашения:</w:t>
      </w:r>
    </w:p>
    <w:p w:rsidR="00FC337D" w:rsidRPr="00E40D57" w:rsidRDefault="00FC337D" w:rsidP="00AC6F74">
      <w:pPr>
        <w:pStyle w:val="ListParagraph"/>
        <w:numPr>
          <w:ilvl w:val="0"/>
          <w:numId w:val="5"/>
        </w:numPr>
        <w:ind w:left="0" w:firstLine="709"/>
        <w:jc w:val="both"/>
        <w:rPr>
          <w:rFonts w:ascii="Times New Roman" w:hAnsi="Times New Roman"/>
          <w:sz w:val="24"/>
          <w:szCs w:val="24"/>
        </w:rPr>
      </w:pPr>
      <w:r>
        <w:rPr>
          <w:rFonts w:ascii="Times New Roman" w:hAnsi="Times New Roman"/>
          <w:sz w:val="24"/>
          <w:szCs w:val="24"/>
        </w:rPr>
        <w:t>О</w:t>
      </w:r>
      <w:r w:rsidRPr="00E26AC1">
        <w:rPr>
          <w:rFonts w:ascii="Times New Roman" w:hAnsi="Times New Roman"/>
          <w:sz w:val="24"/>
          <w:szCs w:val="24"/>
        </w:rPr>
        <w:t>бяз</w:t>
      </w:r>
      <w:r>
        <w:rPr>
          <w:rFonts w:ascii="Times New Roman" w:hAnsi="Times New Roman"/>
          <w:sz w:val="24"/>
          <w:szCs w:val="24"/>
        </w:rPr>
        <w:t>ательство к</w:t>
      </w:r>
      <w:r w:rsidRPr="00E26AC1">
        <w:rPr>
          <w:rFonts w:ascii="Times New Roman" w:hAnsi="Times New Roman"/>
          <w:sz w:val="24"/>
          <w:szCs w:val="24"/>
        </w:rPr>
        <w:t>онцессионер</w:t>
      </w:r>
      <w:r>
        <w:rPr>
          <w:rFonts w:ascii="Times New Roman" w:hAnsi="Times New Roman"/>
          <w:sz w:val="24"/>
          <w:szCs w:val="24"/>
        </w:rPr>
        <w:t>а</w:t>
      </w:r>
      <w:r w:rsidRPr="00E26AC1">
        <w:rPr>
          <w:rFonts w:ascii="Times New Roman" w:hAnsi="Times New Roman"/>
          <w:sz w:val="24"/>
          <w:szCs w:val="24"/>
        </w:rPr>
        <w:t xml:space="preserve"> выполнить основные мероприятия по </w:t>
      </w:r>
      <w:r>
        <w:rPr>
          <w:rFonts w:ascii="Times New Roman" w:hAnsi="Times New Roman"/>
          <w:sz w:val="24"/>
          <w:szCs w:val="24"/>
        </w:rPr>
        <w:t xml:space="preserve">модернизации, </w:t>
      </w:r>
      <w:r w:rsidRPr="00E40D57">
        <w:rPr>
          <w:rFonts w:ascii="Times New Roman" w:hAnsi="Times New Roman"/>
          <w:sz w:val="24"/>
          <w:szCs w:val="24"/>
        </w:rPr>
        <w:t>реконструкции и техническому перевооружению тепловых сетей и тепловых объектов, для принятия тепловой энергии под строящейся Советско-Гаванской ТЭЦ, их эксплуатации и обслуживания, а также мероприятия по осуществлению деятельности, предусмотренной концессионным соглашением.</w:t>
      </w:r>
    </w:p>
    <w:p w:rsidR="00FC337D" w:rsidRPr="00E40D57" w:rsidRDefault="00FC337D" w:rsidP="00AC6F74">
      <w:pPr>
        <w:pStyle w:val="ListParagraph"/>
        <w:numPr>
          <w:ilvl w:val="0"/>
          <w:numId w:val="5"/>
        </w:numPr>
        <w:ind w:left="0" w:firstLine="660"/>
        <w:jc w:val="both"/>
        <w:rPr>
          <w:rFonts w:ascii="Times New Roman" w:hAnsi="Times New Roman"/>
          <w:sz w:val="24"/>
          <w:szCs w:val="24"/>
        </w:rPr>
      </w:pPr>
      <w:r w:rsidRPr="00E40D57">
        <w:rPr>
          <w:rFonts w:ascii="Times New Roman" w:hAnsi="Times New Roman"/>
          <w:sz w:val="24"/>
          <w:szCs w:val="24"/>
        </w:rPr>
        <w:t>Срок действия концессионного соглашения – 7 (семь) лет.</w:t>
      </w:r>
    </w:p>
    <w:p w:rsidR="00FC337D" w:rsidRPr="00E40D57" w:rsidRDefault="00FC337D" w:rsidP="00AC6F74">
      <w:pPr>
        <w:pStyle w:val="ListParagraph"/>
        <w:numPr>
          <w:ilvl w:val="0"/>
          <w:numId w:val="5"/>
        </w:numPr>
        <w:ind w:left="0" w:firstLine="660"/>
        <w:jc w:val="both"/>
        <w:rPr>
          <w:rFonts w:ascii="Times New Roman" w:hAnsi="Times New Roman"/>
          <w:sz w:val="24"/>
          <w:szCs w:val="24"/>
        </w:rPr>
      </w:pPr>
      <w:r w:rsidRPr="00E40D57">
        <w:rPr>
          <w:rFonts w:ascii="Times New Roman" w:hAnsi="Times New Roman"/>
          <w:sz w:val="24"/>
          <w:szCs w:val="24"/>
        </w:rPr>
        <w:t xml:space="preserve">Срок передачи Концедентом Концессионеру объектов концессионного соглашения - пять рабочих дней с момента подписания концессионного соглашения. </w:t>
      </w:r>
    </w:p>
    <w:p w:rsidR="00FC337D" w:rsidRPr="00E40D57" w:rsidRDefault="00FC337D" w:rsidP="00AC6F74">
      <w:pPr>
        <w:pStyle w:val="ListParagraph"/>
        <w:numPr>
          <w:ilvl w:val="0"/>
          <w:numId w:val="5"/>
        </w:numPr>
        <w:spacing w:after="0" w:line="240" w:lineRule="auto"/>
        <w:ind w:left="0" w:firstLine="660"/>
        <w:jc w:val="both"/>
        <w:rPr>
          <w:rFonts w:ascii="Times New Roman" w:hAnsi="Times New Roman"/>
          <w:sz w:val="24"/>
          <w:szCs w:val="24"/>
        </w:rPr>
      </w:pPr>
      <w:r w:rsidRPr="00E40D57">
        <w:rPr>
          <w:rFonts w:ascii="Times New Roman" w:hAnsi="Times New Roman"/>
          <w:sz w:val="24"/>
          <w:szCs w:val="24"/>
        </w:rPr>
        <w:t>Технико-экономические показатели объ</w:t>
      </w:r>
      <w:r>
        <w:rPr>
          <w:rFonts w:ascii="Times New Roman" w:hAnsi="Times New Roman"/>
          <w:sz w:val="24"/>
          <w:szCs w:val="24"/>
        </w:rPr>
        <w:t>ектов концессионного соглашения.</w:t>
      </w:r>
    </w:p>
    <w:p w:rsidR="00FC337D" w:rsidRDefault="00FC337D" w:rsidP="00AC6F74">
      <w:pPr>
        <w:spacing w:after="0" w:line="240" w:lineRule="auto"/>
        <w:ind w:firstLine="660"/>
        <w:rPr>
          <w:rFonts w:ascii="Times New Roman" w:hAnsi="Times New Roman"/>
          <w:sz w:val="24"/>
          <w:szCs w:val="24"/>
        </w:rPr>
      </w:pPr>
      <w:r>
        <w:rPr>
          <w:rFonts w:ascii="Times New Roman" w:hAnsi="Times New Roman"/>
          <w:sz w:val="24"/>
          <w:szCs w:val="24"/>
        </w:rPr>
        <w:t xml:space="preserve">4.1.       </w:t>
      </w:r>
      <w:r w:rsidRPr="00622D6D">
        <w:rPr>
          <w:rFonts w:ascii="Times New Roman" w:hAnsi="Times New Roman"/>
          <w:sz w:val="24"/>
          <w:szCs w:val="24"/>
        </w:rPr>
        <w:t>Характеристики тепловых источников</w:t>
      </w:r>
    </w:p>
    <w:p w:rsidR="00FC337D" w:rsidRPr="00622D6D" w:rsidRDefault="00FC337D" w:rsidP="00AC6F74">
      <w:pPr>
        <w:spacing w:line="240" w:lineRule="auto"/>
        <w:jc w:val="both"/>
        <w:rPr>
          <w:rFonts w:ascii="Times New Roman" w:hAnsi="Times New Roman"/>
          <w:sz w:val="24"/>
          <w:szCs w:val="24"/>
        </w:rPr>
      </w:pPr>
      <w:r w:rsidRPr="00622D6D">
        <w:rPr>
          <w:rFonts w:ascii="Times New Roman" w:hAnsi="Times New Roman"/>
          <w:sz w:val="24"/>
          <w:szCs w:val="24"/>
        </w:rPr>
        <w:t xml:space="preserve">Установленная тепловая мощность, ограничения тепловой мощности, располагаемая тепловая мощность котельных города Советская Гавань </w:t>
      </w:r>
    </w:p>
    <w:tbl>
      <w:tblPr>
        <w:tblW w:w="9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5"/>
        <w:gridCol w:w="1523"/>
        <w:gridCol w:w="1650"/>
        <w:gridCol w:w="1540"/>
        <w:gridCol w:w="2970"/>
      </w:tblGrid>
      <w:tr w:rsidR="00FC337D" w:rsidRPr="00263825" w:rsidTr="0003088C">
        <w:tc>
          <w:tcPr>
            <w:tcW w:w="1775" w:type="dxa"/>
          </w:tcPr>
          <w:p w:rsidR="00FC337D" w:rsidRPr="00263825" w:rsidRDefault="00FC337D" w:rsidP="0003088C">
            <w:pPr>
              <w:spacing w:after="0" w:line="240" w:lineRule="auto"/>
              <w:jc w:val="center"/>
              <w:rPr>
                <w:rFonts w:ascii="Times New Roman" w:hAnsi="Times New Roman"/>
                <w:sz w:val="20"/>
                <w:szCs w:val="20"/>
              </w:rPr>
            </w:pPr>
            <w:r w:rsidRPr="00263825">
              <w:rPr>
                <w:rFonts w:ascii="Times New Roman" w:hAnsi="Times New Roman"/>
                <w:sz w:val="20"/>
                <w:szCs w:val="20"/>
              </w:rPr>
              <w:t>Наименование источника</w:t>
            </w:r>
          </w:p>
        </w:tc>
        <w:tc>
          <w:tcPr>
            <w:tcW w:w="1523" w:type="dxa"/>
          </w:tcPr>
          <w:p w:rsidR="00FC337D" w:rsidRPr="00263825" w:rsidRDefault="00FC337D" w:rsidP="0003088C">
            <w:pPr>
              <w:spacing w:after="0" w:line="240" w:lineRule="auto"/>
              <w:jc w:val="center"/>
              <w:rPr>
                <w:rFonts w:ascii="Times New Roman" w:hAnsi="Times New Roman"/>
                <w:sz w:val="20"/>
                <w:szCs w:val="20"/>
              </w:rPr>
            </w:pPr>
            <w:r w:rsidRPr="00263825">
              <w:rPr>
                <w:rFonts w:ascii="Times New Roman" w:hAnsi="Times New Roman"/>
                <w:sz w:val="20"/>
                <w:szCs w:val="20"/>
              </w:rPr>
              <w:t>Установленная тепловая мощность котлов, Гкал/ч</w:t>
            </w:r>
          </w:p>
        </w:tc>
        <w:tc>
          <w:tcPr>
            <w:tcW w:w="1650" w:type="dxa"/>
          </w:tcPr>
          <w:p w:rsidR="00FC337D" w:rsidRPr="00263825" w:rsidRDefault="00FC337D" w:rsidP="0003088C">
            <w:pPr>
              <w:spacing w:after="0" w:line="240" w:lineRule="auto"/>
              <w:jc w:val="center"/>
              <w:rPr>
                <w:rFonts w:ascii="Times New Roman" w:hAnsi="Times New Roman"/>
                <w:sz w:val="20"/>
                <w:szCs w:val="20"/>
              </w:rPr>
            </w:pPr>
            <w:r w:rsidRPr="00263825">
              <w:rPr>
                <w:rFonts w:ascii="Times New Roman" w:hAnsi="Times New Roman"/>
                <w:sz w:val="20"/>
                <w:szCs w:val="20"/>
              </w:rPr>
              <w:t>Располагаемая тепловая мощность котлов, Гкал/ч</w:t>
            </w:r>
          </w:p>
        </w:tc>
        <w:tc>
          <w:tcPr>
            <w:tcW w:w="1540" w:type="dxa"/>
          </w:tcPr>
          <w:p w:rsidR="00FC337D" w:rsidRPr="00263825" w:rsidRDefault="00FC337D" w:rsidP="0003088C">
            <w:pPr>
              <w:spacing w:after="0" w:line="240" w:lineRule="auto"/>
              <w:jc w:val="center"/>
              <w:rPr>
                <w:rFonts w:ascii="Times New Roman" w:hAnsi="Times New Roman"/>
                <w:sz w:val="20"/>
                <w:szCs w:val="20"/>
              </w:rPr>
            </w:pPr>
            <w:r w:rsidRPr="00263825">
              <w:rPr>
                <w:rFonts w:ascii="Times New Roman" w:hAnsi="Times New Roman"/>
                <w:sz w:val="20"/>
                <w:szCs w:val="20"/>
              </w:rPr>
              <w:t>Ограничения установленной тепловой мощности, Гкал/ч</w:t>
            </w:r>
          </w:p>
        </w:tc>
        <w:tc>
          <w:tcPr>
            <w:tcW w:w="2970" w:type="dxa"/>
          </w:tcPr>
          <w:p w:rsidR="00FC337D" w:rsidRPr="00263825" w:rsidRDefault="00FC337D" w:rsidP="0003088C">
            <w:pPr>
              <w:spacing w:after="0" w:line="240" w:lineRule="auto"/>
              <w:jc w:val="center"/>
              <w:rPr>
                <w:rFonts w:ascii="Times New Roman" w:hAnsi="Times New Roman"/>
                <w:sz w:val="20"/>
                <w:szCs w:val="20"/>
              </w:rPr>
            </w:pPr>
            <w:r w:rsidRPr="00263825">
              <w:rPr>
                <w:rFonts w:ascii="Times New Roman" w:hAnsi="Times New Roman"/>
                <w:sz w:val="20"/>
                <w:szCs w:val="20"/>
              </w:rPr>
              <w:t>Основание для определения располагаемой мощности</w:t>
            </w:r>
          </w:p>
        </w:tc>
      </w:tr>
      <w:tr w:rsidR="00FC337D" w:rsidRPr="00263825" w:rsidTr="0003088C">
        <w:tc>
          <w:tcPr>
            <w:tcW w:w="1775" w:type="dxa"/>
          </w:tcPr>
          <w:p w:rsidR="00FC337D" w:rsidRPr="00263825" w:rsidRDefault="00FC337D" w:rsidP="0003088C">
            <w:pPr>
              <w:spacing w:after="0" w:line="240" w:lineRule="auto"/>
              <w:rPr>
                <w:rFonts w:ascii="Times New Roman" w:hAnsi="Times New Roman"/>
                <w:sz w:val="20"/>
                <w:szCs w:val="20"/>
              </w:rPr>
            </w:pPr>
            <w:r w:rsidRPr="00263825">
              <w:rPr>
                <w:rFonts w:ascii="Times New Roman" w:hAnsi="Times New Roman"/>
                <w:sz w:val="20"/>
                <w:szCs w:val="20"/>
              </w:rPr>
              <w:t>Котельная № 1</w:t>
            </w:r>
          </w:p>
        </w:tc>
        <w:tc>
          <w:tcPr>
            <w:tcW w:w="1523" w:type="dxa"/>
          </w:tcPr>
          <w:p w:rsidR="00FC337D" w:rsidRPr="00263825" w:rsidRDefault="00FC337D" w:rsidP="0003088C">
            <w:pPr>
              <w:spacing w:after="0" w:line="240" w:lineRule="auto"/>
              <w:jc w:val="center"/>
              <w:rPr>
                <w:rFonts w:ascii="Times New Roman" w:hAnsi="Times New Roman"/>
                <w:sz w:val="20"/>
                <w:szCs w:val="20"/>
              </w:rPr>
            </w:pPr>
            <w:r w:rsidRPr="00263825">
              <w:rPr>
                <w:rFonts w:ascii="Times New Roman" w:hAnsi="Times New Roman"/>
                <w:sz w:val="20"/>
                <w:szCs w:val="20"/>
              </w:rPr>
              <w:t>20,3</w:t>
            </w:r>
          </w:p>
        </w:tc>
        <w:tc>
          <w:tcPr>
            <w:tcW w:w="165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19,7</w:t>
            </w:r>
          </w:p>
        </w:tc>
        <w:tc>
          <w:tcPr>
            <w:tcW w:w="154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0,6</w:t>
            </w:r>
          </w:p>
        </w:tc>
        <w:tc>
          <w:tcPr>
            <w:tcW w:w="2970" w:type="dxa"/>
          </w:tcPr>
          <w:p w:rsidR="00FC337D" w:rsidRPr="00263825" w:rsidRDefault="00FC337D" w:rsidP="0003088C">
            <w:pPr>
              <w:spacing w:after="0" w:line="240" w:lineRule="auto"/>
              <w:jc w:val="center"/>
              <w:rPr>
                <w:rFonts w:ascii="Times New Roman" w:hAnsi="Times New Roman"/>
                <w:sz w:val="20"/>
                <w:szCs w:val="20"/>
              </w:rPr>
            </w:pPr>
            <w:r w:rsidRPr="00263825">
              <w:rPr>
                <w:rFonts w:ascii="Times New Roman" w:hAnsi="Times New Roman"/>
                <w:sz w:val="20"/>
                <w:szCs w:val="20"/>
              </w:rPr>
              <w:t xml:space="preserve">ООО «Стройстальконструкция» Заключение № 12214/С-1 </w:t>
            </w:r>
          </w:p>
        </w:tc>
      </w:tr>
      <w:tr w:rsidR="00FC337D" w:rsidRPr="00263825" w:rsidTr="0003088C">
        <w:tc>
          <w:tcPr>
            <w:tcW w:w="1775" w:type="dxa"/>
          </w:tcPr>
          <w:p w:rsidR="00FC337D" w:rsidRPr="00263825" w:rsidRDefault="00FC337D" w:rsidP="0003088C">
            <w:pPr>
              <w:spacing w:after="0" w:line="240" w:lineRule="auto"/>
              <w:rPr>
                <w:rFonts w:ascii="Times New Roman" w:hAnsi="Times New Roman"/>
                <w:sz w:val="20"/>
                <w:szCs w:val="20"/>
              </w:rPr>
            </w:pPr>
            <w:r w:rsidRPr="00263825">
              <w:rPr>
                <w:rFonts w:ascii="Times New Roman" w:hAnsi="Times New Roman"/>
                <w:sz w:val="20"/>
                <w:szCs w:val="20"/>
              </w:rPr>
              <w:t>Котельная № 2</w:t>
            </w:r>
          </w:p>
        </w:tc>
        <w:tc>
          <w:tcPr>
            <w:tcW w:w="1523"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13,8</w:t>
            </w:r>
          </w:p>
        </w:tc>
        <w:tc>
          <w:tcPr>
            <w:tcW w:w="165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13,9</w:t>
            </w:r>
          </w:p>
        </w:tc>
        <w:tc>
          <w:tcPr>
            <w:tcW w:w="154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-0,1</w:t>
            </w:r>
          </w:p>
        </w:tc>
        <w:tc>
          <w:tcPr>
            <w:tcW w:w="2970" w:type="dxa"/>
          </w:tcPr>
          <w:p w:rsidR="00FC337D" w:rsidRPr="00263825" w:rsidRDefault="00FC337D" w:rsidP="0003088C">
            <w:pPr>
              <w:spacing w:after="0" w:line="240" w:lineRule="auto"/>
              <w:jc w:val="center"/>
              <w:rPr>
                <w:rFonts w:ascii="Times New Roman" w:hAnsi="Times New Roman"/>
                <w:sz w:val="20"/>
                <w:szCs w:val="20"/>
              </w:rPr>
            </w:pPr>
            <w:r w:rsidRPr="00263825">
              <w:rPr>
                <w:rFonts w:ascii="Times New Roman" w:hAnsi="Times New Roman"/>
                <w:sz w:val="20"/>
                <w:szCs w:val="20"/>
              </w:rPr>
              <w:t xml:space="preserve">ООО «Стройстальконструкция» Заключение № 12214/С-2 </w:t>
            </w:r>
          </w:p>
        </w:tc>
      </w:tr>
      <w:tr w:rsidR="00FC337D" w:rsidRPr="00263825" w:rsidTr="0003088C">
        <w:tc>
          <w:tcPr>
            <w:tcW w:w="1775" w:type="dxa"/>
          </w:tcPr>
          <w:p w:rsidR="00FC337D" w:rsidRPr="00263825" w:rsidRDefault="00FC337D" w:rsidP="0003088C">
            <w:pPr>
              <w:spacing w:after="0" w:line="240" w:lineRule="auto"/>
              <w:rPr>
                <w:rFonts w:ascii="Times New Roman" w:hAnsi="Times New Roman"/>
                <w:sz w:val="20"/>
                <w:szCs w:val="20"/>
              </w:rPr>
            </w:pPr>
            <w:r w:rsidRPr="00263825">
              <w:rPr>
                <w:rFonts w:ascii="Times New Roman" w:hAnsi="Times New Roman"/>
                <w:sz w:val="20"/>
                <w:szCs w:val="20"/>
              </w:rPr>
              <w:t>Котельная № 3</w:t>
            </w:r>
          </w:p>
        </w:tc>
        <w:tc>
          <w:tcPr>
            <w:tcW w:w="1523"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19,5</w:t>
            </w:r>
          </w:p>
        </w:tc>
        <w:tc>
          <w:tcPr>
            <w:tcW w:w="165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16,3</w:t>
            </w:r>
          </w:p>
        </w:tc>
        <w:tc>
          <w:tcPr>
            <w:tcW w:w="154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3,2</w:t>
            </w:r>
          </w:p>
        </w:tc>
        <w:tc>
          <w:tcPr>
            <w:tcW w:w="2970" w:type="dxa"/>
          </w:tcPr>
          <w:p w:rsidR="00FC337D" w:rsidRPr="00263825" w:rsidRDefault="00FC337D" w:rsidP="0003088C">
            <w:pPr>
              <w:spacing w:after="0" w:line="240" w:lineRule="auto"/>
              <w:jc w:val="center"/>
              <w:rPr>
                <w:rFonts w:ascii="Times New Roman" w:hAnsi="Times New Roman"/>
                <w:sz w:val="20"/>
                <w:szCs w:val="20"/>
              </w:rPr>
            </w:pPr>
            <w:r w:rsidRPr="00263825">
              <w:rPr>
                <w:rFonts w:ascii="Times New Roman" w:hAnsi="Times New Roman"/>
                <w:sz w:val="20"/>
                <w:szCs w:val="20"/>
              </w:rPr>
              <w:t xml:space="preserve">ООО «Стройстальконструкция» Заключение № 12214/С-3 </w:t>
            </w:r>
          </w:p>
        </w:tc>
      </w:tr>
      <w:tr w:rsidR="00FC337D" w:rsidRPr="00263825" w:rsidTr="0003088C">
        <w:tc>
          <w:tcPr>
            <w:tcW w:w="1775" w:type="dxa"/>
          </w:tcPr>
          <w:p w:rsidR="00FC337D" w:rsidRPr="00263825" w:rsidRDefault="00FC337D" w:rsidP="0003088C">
            <w:pPr>
              <w:spacing w:after="0" w:line="240" w:lineRule="auto"/>
              <w:rPr>
                <w:rFonts w:ascii="Times New Roman" w:hAnsi="Times New Roman"/>
                <w:sz w:val="20"/>
                <w:szCs w:val="20"/>
              </w:rPr>
            </w:pPr>
            <w:r w:rsidRPr="00263825">
              <w:rPr>
                <w:rFonts w:ascii="Times New Roman" w:hAnsi="Times New Roman"/>
                <w:sz w:val="20"/>
                <w:szCs w:val="20"/>
              </w:rPr>
              <w:t>Котельная № 6</w:t>
            </w:r>
          </w:p>
        </w:tc>
        <w:tc>
          <w:tcPr>
            <w:tcW w:w="1523"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73,1</w:t>
            </w:r>
          </w:p>
        </w:tc>
        <w:tc>
          <w:tcPr>
            <w:tcW w:w="165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56,4</w:t>
            </w:r>
          </w:p>
        </w:tc>
        <w:tc>
          <w:tcPr>
            <w:tcW w:w="154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16,7</w:t>
            </w:r>
          </w:p>
        </w:tc>
        <w:tc>
          <w:tcPr>
            <w:tcW w:w="2970" w:type="dxa"/>
          </w:tcPr>
          <w:p w:rsidR="00FC337D" w:rsidRPr="00263825" w:rsidRDefault="00FC337D" w:rsidP="0003088C">
            <w:pPr>
              <w:spacing w:after="0" w:line="240" w:lineRule="auto"/>
              <w:jc w:val="center"/>
              <w:rPr>
                <w:rFonts w:ascii="Times New Roman" w:hAnsi="Times New Roman"/>
                <w:sz w:val="20"/>
                <w:szCs w:val="20"/>
              </w:rPr>
            </w:pPr>
            <w:r w:rsidRPr="00263825">
              <w:rPr>
                <w:rFonts w:ascii="Times New Roman" w:hAnsi="Times New Roman"/>
                <w:sz w:val="20"/>
                <w:szCs w:val="20"/>
              </w:rPr>
              <w:t xml:space="preserve">ООО «Стройстальконструкция» Заключение № 12214/С-4 </w:t>
            </w:r>
          </w:p>
        </w:tc>
      </w:tr>
      <w:tr w:rsidR="00FC337D" w:rsidRPr="00263825" w:rsidTr="0003088C">
        <w:tc>
          <w:tcPr>
            <w:tcW w:w="1775" w:type="dxa"/>
          </w:tcPr>
          <w:p w:rsidR="00FC337D" w:rsidRPr="00263825" w:rsidRDefault="00FC337D" w:rsidP="0003088C">
            <w:pPr>
              <w:spacing w:after="0" w:line="240" w:lineRule="auto"/>
              <w:rPr>
                <w:rFonts w:ascii="Times New Roman" w:hAnsi="Times New Roman"/>
                <w:sz w:val="20"/>
                <w:szCs w:val="20"/>
              </w:rPr>
            </w:pPr>
            <w:r w:rsidRPr="00263825">
              <w:rPr>
                <w:rFonts w:ascii="Times New Roman" w:hAnsi="Times New Roman"/>
                <w:sz w:val="20"/>
                <w:szCs w:val="20"/>
              </w:rPr>
              <w:t>Котельная № 8</w:t>
            </w:r>
          </w:p>
        </w:tc>
        <w:tc>
          <w:tcPr>
            <w:tcW w:w="1523"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7,8</w:t>
            </w:r>
          </w:p>
        </w:tc>
        <w:tc>
          <w:tcPr>
            <w:tcW w:w="165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7,8</w:t>
            </w:r>
          </w:p>
        </w:tc>
        <w:tc>
          <w:tcPr>
            <w:tcW w:w="154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0,0</w:t>
            </w:r>
          </w:p>
        </w:tc>
        <w:tc>
          <w:tcPr>
            <w:tcW w:w="2970" w:type="dxa"/>
          </w:tcPr>
          <w:p w:rsidR="00FC337D" w:rsidRPr="00263825" w:rsidRDefault="00FC337D" w:rsidP="0003088C">
            <w:pPr>
              <w:spacing w:after="0" w:line="240" w:lineRule="auto"/>
              <w:ind w:firstLine="660"/>
              <w:jc w:val="center"/>
              <w:rPr>
                <w:rFonts w:ascii="Times New Roman" w:hAnsi="Times New Roman"/>
                <w:sz w:val="20"/>
                <w:szCs w:val="20"/>
              </w:rPr>
            </w:pPr>
          </w:p>
        </w:tc>
      </w:tr>
      <w:tr w:rsidR="00FC337D" w:rsidRPr="00263825" w:rsidTr="0003088C">
        <w:tc>
          <w:tcPr>
            <w:tcW w:w="1775" w:type="dxa"/>
          </w:tcPr>
          <w:p w:rsidR="00FC337D" w:rsidRPr="00263825" w:rsidRDefault="00FC337D" w:rsidP="0003088C">
            <w:pPr>
              <w:spacing w:after="0" w:line="240" w:lineRule="auto"/>
              <w:rPr>
                <w:rFonts w:ascii="Times New Roman" w:hAnsi="Times New Roman"/>
                <w:sz w:val="20"/>
                <w:szCs w:val="20"/>
              </w:rPr>
            </w:pPr>
            <w:r w:rsidRPr="00263825">
              <w:rPr>
                <w:rFonts w:ascii="Times New Roman" w:hAnsi="Times New Roman"/>
                <w:sz w:val="20"/>
                <w:szCs w:val="20"/>
              </w:rPr>
              <w:t>Итого котельные на мазуте</w:t>
            </w:r>
          </w:p>
        </w:tc>
        <w:tc>
          <w:tcPr>
            <w:tcW w:w="1523"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134,5</w:t>
            </w:r>
          </w:p>
        </w:tc>
        <w:tc>
          <w:tcPr>
            <w:tcW w:w="165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114,1</w:t>
            </w:r>
          </w:p>
        </w:tc>
        <w:tc>
          <w:tcPr>
            <w:tcW w:w="154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20,4</w:t>
            </w:r>
          </w:p>
        </w:tc>
        <w:tc>
          <w:tcPr>
            <w:tcW w:w="2970" w:type="dxa"/>
          </w:tcPr>
          <w:p w:rsidR="00FC337D" w:rsidRPr="00263825" w:rsidRDefault="00FC337D" w:rsidP="0003088C">
            <w:pPr>
              <w:spacing w:after="0" w:line="240" w:lineRule="auto"/>
              <w:ind w:firstLine="660"/>
              <w:jc w:val="center"/>
              <w:rPr>
                <w:rFonts w:ascii="Times New Roman" w:hAnsi="Times New Roman"/>
                <w:sz w:val="20"/>
                <w:szCs w:val="20"/>
              </w:rPr>
            </w:pPr>
          </w:p>
        </w:tc>
      </w:tr>
      <w:tr w:rsidR="00FC337D" w:rsidRPr="00263825" w:rsidTr="0003088C">
        <w:tc>
          <w:tcPr>
            <w:tcW w:w="1775" w:type="dxa"/>
          </w:tcPr>
          <w:p w:rsidR="00FC337D" w:rsidRPr="00263825" w:rsidRDefault="00FC337D" w:rsidP="0003088C">
            <w:pPr>
              <w:spacing w:after="0" w:line="240" w:lineRule="auto"/>
              <w:rPr>
                <w:rFonts w:ascii="Times New Roman" w:hAnsi="Times New Roman"/>
                <w:sz w:val="20"/>
                <w:szCs w:val="20"/>
              </w:rPr>
            </w:pPr>
            <w:r w:rsidRPr="00263825">
              <w:rPr>
                <w:rFonts w:ascii="Times New Roman" w:hAnsi="Times New Roman"/>
                <w:sz w:val="20"/>
                <w:szCs w:val="20"/>
              </w:rPr>
              <w:t>Котельная № 5</w:t>
            </w:r>
          </w:p>
        </w:tc>
        <w:tc>
          <w:tcPr>
            <w:tcW w:w="1523"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2,3</w:t>
            </w:r>
          </w:p>
        </w:tc>
        <w:tc>
          <w:tcPr>
            <w:tcW w:w="165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2,3</w:t>
            </w:r>
          </w:p>
        </w:tc>
        <w:tc>
          <w:tcPr>
            <w:tcW w:w="154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0,0</w:t>
            </w:r>
          </w:p>
        </w:tc>
        <w:tc>
          <w:tcPr>
            <w:tcW w:w="2970" w:type="dxa"/>
          </w:tcPr>
          <w:p w:rsidR="00FC337D" w:rsidRPr="00263825" w:rsidRDefault="00FC337D" w:rsidP="0003088C">
            <w:pPr>
              <w:spacing w:after="0" w:line="240" w:lineRule="auto"/>
              <w:ind w:firstLine="660"/>
              <w:jc w:val="center"/>
              <w:rPr>
                <w:rFonts w:ascii="Times New Roman" w:hAnsi="Times New Roman"/>
                <w:sz w:val="20"/>
                <w:szCs w:val="20"/>
              </w:rPr>
            </w:pPr>
          </w:p>
        </w:tc>
      </w:tr>
      <w:tr w:rsidR="00FC337D" w:rsidRPr="00263825" w:rsidTr="0003088C">
        <w:tc>
          <w:tcPr>
            <w:tcW w:w="1775" w:type="dxa"/>
          </w:tcPr>
          <w:p w:rsidR="00FC337D" w:rsidRPr="00263825" w:rsidRDefault="00FC337D" w:rsidP="0003088C">
            <w:pPr>
              <w:spacing w:after="0" w:line="240" w:lineRule="auto"/>
              <w:rPr>
                <w:sz w:val="20"/>
                <w:szCs w:val="20"/>
              </w:rPr>
            </w:pPr>
            <w:r w:rsidRPr="00263825">
              <w:rPr>
                <w:rFonts w:ascii="Times New Roman" w:hAnsi="Times New Roman"/>
                <w:sz w:val="20"/>
                <w:szCs w:val="20"/>
              </w:rPr>
              <w:t>Котельная № 9</w:t>
            </w:r>
          </w:p>
        </w:tc>
        <w:tc>
          <w:tcPr>
            <w:tcW w:w="1523"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1,5</w:t>
            </w:r>
          </w:p>
        </w:tc>
        <w:tc>
          <w:tcPr>
            <w:tcW w:w="165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1,5</w:t>
            </w:r>
          </w:p>
        </w:tc>
        <w:tc>
          <w:tcPr>
            <w:tcW w:w="154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0,0</w:t>
            </w:r>
          </w:p>
        </w:tc>
        <w:tc>
          <w:tcPr>
            <w:tcW w:w="2970" w:type="dxa"/>
          </w:tcPr>
          <w:p w:rsidR="00FC337D" w:rsidRPr="00263825" w:rsidRDefault="00FC337D" w:rsidP="0003088C">
            <w:pPr>
              <w:spacing w:after="0" w:line="240" w:lineRule="auto"/>
              <w:ind w:firstLine="660"/>
              <w:jc w:val="center"/>
              <w:rPr>
                <w:rFonts w:ascii="Times New Roman" w:hAnsi="Times New Roman"/>
                <w:sz w:val="20"/>
                <w:szCs w:val="20"/>
              </w:rPr>
            </w:pPr>
          </w:p>
        </w:tc>
      </w:tr>
      <w:tr w:rsidR="00FC337D" w:rsidRPr="00263825" w:rsidTr="0003088C">
        <w:tc>
          <w:tcPr>
            <w:tcW w:w="1775" w:type="dxa"/>
          </w:tcPr>
          <w:p w:rsidR="00FC337D" w:rsidRPr="00263825" w:rsidRDefault="00FC337D" w:rsidP="0003088C">
            <w:pPr>
              <w:spacing w:after="0" w:line="240" w:lineRule="auto"/>
              <w:rPr>
                <w:sz w:val="20"/>
                <w:szCs w:val="20"/>
              </w:rPr>
            </w:pPr>
            <w:r w:rsidRPr="00263825">
              <w:rPr>
                <w:rFonts w:ascii="Times New Roman" w:hAnsi="Times New Roman"/>
                <w:sz w:val="20"/>
                <w:szCs w:val="20"/>
              </w:rPr>
              <w:t>Котельная № 10</w:t>
            </w:r>
          </w:p>
        </w:tc>
        <w:tc>
          <w:tcPr>
            <w:tcW w:w="1523"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2,5</w:t>
            </w:r>
          </w:p>
        </w:tc>
        <w:tc>
          <w:tcPr>
            <w:tcW w:w="165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2,5</w:t>
            </w:r>
          </w:p>
        </w:tc>
        <w:tc>
          <w:tcPr>
            <w:tcW w:w="154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0,0</w:t>
            </w:r>
          </w:p>
        </w:tc>
        <w:tc>
          <w:tcPr>
            <w:tcW w:w="2970" w:type="dxa"/>
          </w:tcPr>
          <w:p w:rsidR="00FC337D" w:rsidRPr="00263825" w:rsidRDefault="00FC337D" w:rsidP="0003088C">
            <w:pPr>
              <w:spacing w:after="0" w:line="240" w:lineRule="auto"/>
              <w:ind w:firstLine="660"/>
              <w:jc w:val="center"/>
              <w:rPr>
                <w:rFonts w:ascii="Times New Roman" w:hAnsi="Times New Roman"/>
                <w:sz w:val="20"/>
                <w:szCs w:val="20"/>
              </w:rPr>
            </w:pPr>
          </w:p>
        </w:tc>
      </w:tr>
      <w:tr w:rsidR="00FC337D" w:rsidRPr="00263825" w:rsidTr="0003088C">
        <w:tc>
          <w:tcPr>
            <w:tcW w:w="1775" w:type="dxa"/>
          </w:tcPr>
          <w:p w:rsidR="00FC337D" w:rsidRPr="00263825" w:rsidRDefault="00FC337D" w:rsidP="0003088C">
            <w:pPr>
              <w:spacing w:after="0" w:line="240" w:lineRule="auto"/>
              <w:rPr>
                <w:sz w:val="20"/>
                <w:szCs w:val="20"/>
              </w:rPr>
            </w:pPr>
            <w:r w:rsidRPr="00263825">
              <w:rPr>
                <w:rFonts w:ascii="Times New Roman" w:hAnsi="Times New Roman"/>
                <w:sz w:val="20"/>
                <w:szCs w:val="20"/>
              </w:rPr>
              <w:t>Котельная № 11</w:t>
            </w:r>
          </w:p>
        </w:tc>
        <w:tc>
          <w:tcPr>
            <w:tcW w:w="1523"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1,0</w:t>
            </w:r>
          </w:p>
        </w:tc>
        <w:tc>
          <w:tcPr>
            <w:tcW w:w="165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1,0</w:t>
            </w:r>
          </w:p>
        </w:tc>
        <w:tc>
          <w:tcPr>
            <w:tcW w:w="154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0,0</w:t>
            </w:r>
          </w:p>
        </w:tc>
        <w:tc>
          <w:tcPr>
            <w:tcW w:w="2970" w:type="dxa"/>
          </w:tcPr>
          <w:p w:rsidR="00FC337D" w:rsidRPr="00263825" w:rsidRDefault="00FC337D" w:rsidP="0003088C">
            <w:pPr>
              <w:spacing w:after="0" w:line="240" w:lineRule="auto"/>
              <w:ind w:firstLine="660"/>
              <w:jc w:val="center"/>
              <w:rPr>
                <w:rFonts w:ascii="Times New Roman" w:hAnsi="Times New Roman"/>
                <w:sz w:val="20"/>
                <w:szCs w:val="20"/>
              </w:rPr>
            </w:pPr>
          </w:p>
        </w:tc>
      </w:tr>
      <w:tr w:rsidR="00FC337D" w:rsidRPr="00263825" w:rsidTr="0003088C">
        <w:tc>
          <w:tcPr>
            <w:tcW w:w="1775" w:type="dxa"/>
          </w:tcPr>
          <w:p w:rsidR="00FC337D" w:rsidRPr="00263825" w:rsidRDefault="00FC337D" w:rsidP="0003088C">
            <w:pPr>
              <w:spacing w:after="0" w:line="240" w:lineRule="auto"/>
              <w:rPr>
                <w:sz w:val="20"/>
                <w:szCs w:val="20"/>
              </w:rPr>
            </w:pPr>
            <w:r w:rsidRPr="00263825">
              <w:rPr>
                <w:rFonts w:ascii="Times New Roman" w:hAnsi="Times New Roman"/>
                <w:sz w:val="20"/>
                <w:szCs w:val="20"/>
              </w:rPr>
              <w:t>Итого угольные котельные</w:t>
            </w:r>
          </w:p>
        </w:tc>
        <w:tc>
          <w:tcPr>
            <w:tcW w:w="1523"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7,3</w:t>
            </w:r>
          </w:p>
        </w:tc>
        <w:tc>
          <w:tcPr>
            <w:tcW w:w="165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7,3</w:t>
            </w:r>
          </w:p>
        </w:tc>
        <w:tc>
          <w:tcPr>
            <w:tcW w:w="154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0,0</w:t>
            </w:r>
          </w:p>
        </w:tc>
        <w:tc>
          <w:tcPr>
            <w:tcW w:w="2970" w:type="dxa"/>
          </w:tcPr>
          <w:p w:rsidR="00FC337D" w:rsidRPr="00263825" w:rsidRDefault="00FC337D" w:rsidP="0003088C">
            <w:pPr>
              <w:spacing w:after="0" w:line="240" w:lineRule="auto"/>
              <w:ind w:firstLine="660"/>
              <w:jc w:val="center"/>
              <w:rPr>
                <w:rFonts w:ascii="Times New Roman" w:hAnsi="Times New Roman"/>
                <w:sz w:val="20"/>
                <w:szCs w:val="20"/>
              </w:rPr>
            </w:pPr>
          </w:p>
        </w:tc>
      </w:tr>
      <w:tr w:rsidR="00FC337D" w:rsidRPr="00263825" w:rsidTr="0003088C">
        <w:tc>
          <w:tcPr>
            <w:tcW w:w="1775" w:type="dxa"/>
          </w:tcPr>
          <w:p w:rsidR="00FC337D" w:rsidRPr="00263825" w:rsidRDefault="00FC337D" w:rsidP="0003088C">
            <w:pPr>
              <w:spacing w:after="0" w:line="240" w:lineRule="auto"/>
              <w:rPr>
                <w:rFonts w:ascii="Times New Roman" w:hAnsi="Times New Roman"/>
                <w:sz w:val="20"/>
                <w:szCs w:val="20"/>
              </w:rPr>
            </w:pPr>
            <w:r w:rsidRPr="00263825">
              <w:rPr>
                <w:rFonts w:ascii="Times New Roman" w:hAnsi="Times New Roman"/>
                <w:sz w:val="20"/>
                <w:szCs w:val="20"/>
              </w:rPr>
              <w:t>Итого все котельные в г.Советская Гавань</w:t>
            </w:r>
          </w:p>
        </w:tc>
        <w:tc>
          <w:tcPr>
            <w:tcW w:w="1523"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141,8</w:t>
            </w:r>
          </w:p>
        </w:tc>
        <w:tc>
          <w:tcPr>
            <w:tcW w:w="165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121,4</w:t>
            </w:r>
          </w:p>
        </w:tc>
        <w:tc>
          <w:tcPr>
            <w:tcW w:w="1540" w:type="dxa"/>
          </w:tcPr>
          <w:p w:rsidR="00FC337D" w:rsidRPr="00263825" w:rsidRDefault="00FC337D" w:rsidP="0003088C">
            <w:pPr>
              <w:spacing w:after="0" w:line="240" w:lineRule="auto"/>
              <w:ind w:firstLine="2"/>
              <w:jc w:val="center"/>
              <w:rPr>
                <w:rFonts w:ascii="Times New Roman" w:hAnsi="Times New Roman"/>
                <w:sz w:val="20"/>
                <w:szCs w:val="20"/>
              </w:rPr>
            </w:pPr>
            <w:r w:rsidRPr="00263825">
              <w:rPr>
                <w:rFonts w:ascii="Times New Roman" w:hAnsi="Times New Roman"/>
                <w:sz w:val="20"/>
                <w:szCs w:val="20"/>
              </w:rPr>
              <w:t>20,4</w:t>
            </w:r>
          </w:p>
        </w:tc>
        <w:tc>
          <w:tcPr>
            <w:tcW w:w="2970" w:type="dxa"/>
          </w:tcPr>
          <w:p w:rsidR="00FC337D" w:rsidRPr="00263825" w:rsidRDefault="00FC337D" w:rsidP="0003088C">
            <w:pPr>
              <w:spacing w:after="0" w:line="240" w:lineRule="auto"/>
              <w:ind w:firstLine="660"/>
              <w:jc w:val="center"/>
              <w:rPr>
                <w:rFonts w:ascii="Times New Roman" w:hAnsi="Times New Roman"/>
                <w:sz w:val="20"/>
                <w:szCs w:val="20"/>
              </w:rPr>
            </w:pPr>
          </w:p>
        </w:tc>
      </w:tr>
    </w:tbl>
    <w:p w:rsidR="00FC337D" w:rsidRPr="00263825" w:rsidRDefault="00FC337D" w:rsidP="00AC6F74">
      <w:pPr>
        <w:jc w:val="both"/>
        <w:rPr>
          <w:rFonts w:ascii="Times New Roman" w:hAnsi="Times New Roman"/>
          <w:sz w:val="10"/>
          <w:szCs w:val="10"/>
        </w:rPr>
      </w:pPr>
    </w:p>
    <w:p w:rsidR="00FC337D" w:rsidRPr="00BB2317" w:rsidRDefault="00FC337D" w:rsidP="00AC6F74">
      <w:pPr>
        <w:ind w:firstLine="660"/>
        <w:jc w:val="both"/>
        <w:rPr>
          <w:rFonts w:ascii="Times New Roman" w:hAnsi="Times New Roman"/>
          <w:sz w:val="24"/>
          <w:szCs w:val="24"/>
        </w:rPr>
      </w:pPr>
      <w:r w:rsidRPr="00BB2317">
        <w:rPr>
          <w:rFonts w:ascii="Times New Roman" w:hAnsi="Times New Roman"/>
          <w:sz w:val="24"/>
          <w:szCs w:val="24"/>
        </w:rPr>
        <w:t>Суммарные ограничения по котельным составляют 20,4 Гкал/ч, или 13 % от установленной мощности. Это связано в первую очередь с тем, что на котельной № 6 запрещен к эксплуатации в паровом режиме котел ДКВР-20-13 и снижены давление и расход насыщенного пара на выходе из паровых котлов от номинальных значений на котельных №№ 3, 6. Также при проведении режимно-наладочных испытаний на водогрейных котлах котельной № 1 установлено отличие фактической (располагаемой) мощности котлов от номинальной при 100 - процентной нагрузке.</w:t>
      </w:r>
    </w:p>
    <w:p w:rsidR="00FC337D" w:rsidRPr="00622D6D" w:rsidRDefault="00FC337D" w:rsidP="00AC6F74">
      <w:pPr>
        <w:rPr>
          <w:rFonts w:ascii="Times New Roman" w:hAnsi="Times New Roman"/>
          <w:sz w:val="24"/>
          <w:szCs w:val="24"/>
        </w:rPr>
      </w:pPr>
      <w:r w:rsidRPr="00622D6D">
        <w:rPr>
          <w:rFonts w:ascii="Times New Roman" w:hAnsi="Times New Roman"/>
          <w:sz w:val="24"/>
          <w:szCs w:val="24"/>
        </w:rPr>
        <w:t>Балансы тепловой мощности и присоединенной тепловой нагрузки котельных города Советская Гавань по состоянию на 01.01.201</w:t>
      </w:r>
      <w:r>
        <w:rPr>
          <w:rFonts w:ascii="Times New Roman" w:hAnsi="Times New Roman"/>
          <w:sz w:val="24"/>
          <w:szCs w:val="24"/>
        </w:rPr>
        <w:t>3</w:t>
      </w:r>
      <w:r w:rsidRPr="00622D6D">
        <w:rPr>
          <w:rFonts w:ascii="Times New Roman" w:hAnsi="Times New Roman"/>
          <w:sz w:val="24"/>
          <w:szCs w:val="24"/>
        </w:rPr>
        <w:t>, Гкал/ч</w:t>
      </w:r>
    </w:p>
    <w:tbl>
      <w:tblPr>
        <w:tblW w:w="9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
        <w:gridCol w:w="1163"/>
        <w:gridCol w:w="707"/>
        <w:gridCol w:w="770"/>
        <w:gridCol w:w="660"/>
        <w:gridCol w:w="660"/>
        <w:gridCol w:w="550"/>
        <w:gridCol w:w="770"/>
        <w:gridCol w:w="660"/>
        <w:gridCol w:w="660"/>
        <w:gridCol w:w="959"/>
        <w:gridCol w:w="807"/>
        <w:gridCol w:w="762"/>
      </w:tblGrid>
      <w:tr w:rsidR="00FC337D" w:rsidRPr="00531056" w:rsidTr="0003088C">
        <w:trPr>
          <w:cantSplit/>
          <w:trHeight w:val="864"/>
        </w:trPr>
        <w:tc>
          <w:tcPr>
            <w:tcW w:w="440" w:type="dxa"/>
            <w:vMerge w:val="restart"/>
            <w:textDirection w:val="btLr"/>
          </w:tcPr>
          <w:p w:rsidR="00FC337D" w:rsidRPr="00531056" w:rsidRDefault="00FC337D" w:rsidP="0003088C">
            <w:pPr>
              <w:ind w:left="113" w:right="113"/>
              <w:rPr>
                <w:rFonts w:ascii="Times New Roman" w:hAnsi="Times New Roman"/>
                <w:sz w:val="20"/>
                <w:szCs w:val="20"/>
              </w:rPr>
            </w:pPr>
            <w:r w:rsidRPr="00531056">
              <w:rPr>
                <w:rFonts w:ascii="Times New Roman" w:hAnsi="Times New Roman"/>
                <w:sz w:val="20"/>
                <w:szCs w:val="20"/>
              </w:rPr>
              <w:t>№ п/п</w:t>
            </w:r>
          </w:p>
        </w:tc>
        <w:tc>
          <w:tcPr>
            <w:tcW w:w="1163" w:type="dxa"/>
            <w:vMerge w:val="restart"/>
            <w:textDirection w:val="btLr"/>
          </w:tcPr>
          <w:p w:rsidR="00FC337D" w:rsidRPr="00531056" w:rsidRDefault="00FC337D" w:rsidP="0003088C">
            <w:pPr>
              <w:ind w:left="113" w:right="113"/>
              <w:rPr>
                <w:rFonts w:ascii="Times New Roman" w:hAnsi="Times New Roman"/>
                <w:sz w:val="20"/>
                <w:szCs w:val="20"/>
              </w:rPr>
            </w:pPr>
            <w:r w:rsidRPr="00531056">
              <w:rPr>
                <w:rFonts w:ascii="Times New Roman" w:hAnsi="Times New Roman"/>
                <w:sz w:val="20"/>
                <w:szCs w:val="20"/>
              </w:rPr>
              <w:t>Наименование источника</w:t>
            </w:r>
          </w:p>
        </w:tc>
        <w:tc>
          <w:tcPr>
            <w:tcW w:w="707" w:type="dxa"/>
            <w:vMerge w:val="restart"/>
            <w:textDirection w:val="btLr"/>
          </w:tcPr>
          <w:p w:rsidR="00FC337D" w:rsidRPr="00531056" w:rsidRDefault="00FC337D" w:rsidP="0003088C">
            <w:pPr>
              <w:ind w:left="113" w:right="113"/>
              <w:rPr>
                <w:rFonts w:ascii="Times New Roman" w:hAnsi="Times New Roman"/>
                <w:sz w:val="20"/>
                <w:szCs w:val="20"/>
              </w:rPr>
            </w:pPr>
            <w:r w:rsidRPr="00531056">
              <w:rPr>
                <w:rFonts w:ascii="Times New Roman" w:hAnsi="Times New Roman"/>
                <w:sz w:val="20"/>
                <w:szCs w:val="20"/>
              </w:rPr>
              <w:t>Установленная мощность, Гкал/ч</w:t>
            </w:r>
          </w:p>
        </w:tc>
        <w:tc>
          <w:tcPr>
            <w:tcW w:w="770" w:type="dxa"/>
            <w:vMerge w:val="restart"/>
            <w:textDirection w:val="btLr"/>
          </w:tcPr>
          <w:p w:rsidR="00FC337D" w:rsidRPr="00531056" w:rsidRDefault="00FC337D" w:rsidP="0003088C">
            <w:pPr>
              <w:ind w:left="113" w:right="113"/>
              <w:rPr>
                <w:rFonts w:ascii="Times New Roman" w:hAnsi="Times New Roman"/>
                <w:sz w:val="20"/>
                <w:szCs w:val="20"/>
              </w:rPr>
            </w:pPr>
            <w:r w:rsidRPr="00531056">
              <w:rPr>
                <w:rFonts w:ascii="Times New Roman" w:hAnsi="Times New Roman"/>
                <w:sz w:val="20"/>
                <w:szCs w:val="20"/>
              </w:rPr>
              <w:t>Располагаемая тепловая мощность, Гкал/ч</w:t>
            </w:r>
          </w:p>
        </w:tc>
        <w:tc>
          <w:tcPr>
            <w:tcW w:w="660" w:type="dxa"/>
            <w:vMerge w:val="restart"/>
            <w:textDirection w:val="btLr"/>
          </w:tcPr>
          <w:p w:rsidR="00FC337D" w:rsidRPr="00531056" w:rsidRDefault="00FC337D" w:rsidP="0003088C">
            <w:pPr>
              <w:ind w:left="113" w:right="113"/>
              <w:rPr>
                <w:rFonts w:ascii="Times New Roman" w:hAnsi="Times New Roman"/>
                <w:sz w:val="20"/>
                <w:szCs w:val="20"/>
              </w:rPr>
            </w:pPr>
            <w:r w:rsidRPr="00531056">
              <w:rPr>
                <w:rFonts w:ascii="Times New Roman" w:hAnsi="Times New Roman"/>
                <w:sz w:val="20"/>
                <w:szCs w:val="20"/>
              </w:rPr>
              <w:t>Потребление тепловой мощности на собственные нужды, Гкал/ч</w:t>
            </w:r>
          </w:p>
        </w:tc>
        <w:tc>
          <w:tcPr>
            <w:tcW w:w="660" w:type="dxa"/>
            <w:vMerge w:val="restart"/>
            <w:textDirection w:val="btLr"/>
          </w:tcPr>
          <w:p w:rsidR="00FC337D" w:rsidRPr="00531056" w:rsidRDefault="00FC337D" w:rsidP="0003088C">
            <w:pPr>
              <w:ind w:left="113" w:right="113"/>
              <w:rPr>
                <w:rFonts w:ascii="Times New Roman" w:hAnsi="Times New Roman"/>
                <w:sz w:val="20"/>
                <w:szCs w:val="20"/>
              </w:rPr>
            </w:pPr>
            <w:r w:rsidRPr="00531056">
              <w:rPr>
                <w:rFonts w:ascii="Times New Roman" w:hAnsi="Times New Roman"/>
                <w:sz w:val="20"/>
                <w:szCs w:val="20"/>
              </w:rPr>
              <w:t>Располагаемая тепловая мощность нетто, Гкал/ч</w:t>
            </w:r>
          </w:p>
        </w:tc>
        <w:tc>
          <w:tcPr>
            <w:tcW w:w="550" w:type="dxa"/>
            <w:vMerge w:val="restart"/>
            <w:textDirection w:val="btLr"/>
          </w:tcPr>
          <w:p w:rsidR="00FC337D" w:rsidRPr="00531056" w:rsidRDefault="00FC337D" w:rsidP="0003088C">
            <w:pPr>
              <w:ind w:left="113" w:right="113"/>
              <w:rPr>
                <w:rFonts w:ascii="Times New Roman" w:hAnsi="Times New Roman"/>
                <w:sz w:val="20"/>
                <w:szCs w:val="20"/>
              </w:rPr>
            </w:pPr>
            <w:r w:rsidRPr="00531056">
              <w:rPr>
                <w:rFonts w:ascii="Times New Roman" w:hAnsi="Times New Roman"/>
                <w:sz w:val="20"/>
                <w:szCs w:val="20"/>
              </w:rPr>
              <w:t>Потери мощности в тепловой сети, Гкал/ч</w:t>
            </w:r>
          </w:p>
        </w:tc>
        <w:tc>
          <w:tcPr>
            <w:tcW w:w="2090" w:type="dxa"/>
            <w:gridSpan w:val="3"/>
          </w:tcPr>
          <w:p w:rsidR="00FC337D" w:rsidRPr="00531056" w:rsidRDefault="00FC337D" w:rsidP="0003088C">
            <w:pPr>
              <w:rPr>
                <w:rFonts w:ascii="Times New Roman" w:hAnsi="Times New Roman"/>
                <w:sz w:val="20"/>
                <w:szCs w:val="20"/>
              </w:rPr>
            </w:pPr>
            <w:r w:rsidRPr="00531056">
              <w:rPr>
                <w:rFonts w:ascii="Times New Roman" w:hAnsi="Times New Roman"/>
                <w:sz w:val="20"/>
                <w:szCs w:val="20"/>
              </w:rPr>
              <w:t xml:space="preserve">Присоединенная договорная тепловая нагрузка, Гкал/ч </w:t>
            </w:r>
          </w:p>
        </w:tc>
        <w:tc>
          <w:tcPr>
            <w:tcW w:w="959" w:type="dxa"/>
            <w:vMerge w:val="restart"/>
            <w:textDirection w:val="btLr"/>
          </w:tcPr>
          <w:p w:rsidR="00FC337D" w:rsidRPr="00531056" w:rsidRDefault="00FC337D" w:rsidP="0003088C">
            <w:pPr>
              <w:ind w:left="113" w:right="113"/>
              <w:rPr>
                <w:rFonts w:ascii="Times New Roman" w:hAnsi="Times New Roman"/>
                <w:sz w:val="20"/>
                <w:szCs w:val="20"/>
              </w:rPr>
            </w:pPr>
            <w:r w:rsidRPr="00531056">
              <w:rPr>
                <w:rFonts w:ascii="Times New Roman" w:hAnsi="Times New Roman"/>
                <w:sz w:val="20"/>
                <w:szCs w:val="20"/>
              </w:rPr>
              <w:t>Резерв (+)/дефицит (-) тепловой мощности по договорной тепловой нагрузке, Гкал/ч</w:t>
            </w:r>
          </w:p>
        </w:tc>
        <w:tc>
          <w:tcPr>
            <w:tcW w:w="807" w:type="dxa"/>
            <w:vMerge w:val="restart"/>
            <w:textDirection w:val="btLr"/>
          </w:tcPr>
          <w:p w:rsidR="00FC337D" w:rsidRPr="00531056" w:rsidRDefault="00FC337D" w:rsidP="0003088C">
            <w:pPr>
              <w:ind w:left="113" w:right="113"/>
              <w:rPr>
                <w:rFonts w:ascii="Times New Roman" w:hAnsi="Times New Roman"/>
                <w:sz w:val="20"/>
                <w:szCs w:val="20"/>
              </w:rPr>
            </w:pPr>
            <w:r w:rsidRPr="00531056">
              <w:rPr>
                <w:rFonts w:ascii="Times New Roman" w:hAnsi="Times New Roman"/>
                <w:sz w:val="20"/>
                <w:szCs w:val="20"/>
              </w:rPr>
              <w:t>Фактическая присоединенная тепловая нагрузка, Гкал/ч</w:t>
            </w:r>
          </w:p>
        </w:tc>
        <w:tc>
          <w:tcPr>
            <w:tcW w:w="762" w:type="dxa"/>
            <w:vMerge w:val="restart"/>
            <w:textDirection w:val="btLr"/>
          </w:tcPr>
          <w:p w:rsidR="00FC337D" w:rsidRPr="00531056" w:rsidRDefault="00FC337D" w:rsidP="0003088C">
            <w:pPr>
              <w:ind w:left="113" w:right="113"/>
              <w:rPr>
                <w:rFonts w:ascii="Times New Roman" w:hAnsi="Times New Roman"/>
                <w:sz w:val="20"/>
                <w:szCs w:val="20"/>
              </w:rPr>
            </w:pPr>
            <w:r w:rsidRPr="00531056">
              <w:rPr>
                <w:rFonts w:ascii="Times New Roman" w:hAnsi="Times New Roman"/>
                <w:sz w:val="20"/>
                <w:szCs w:val="20"/>
              </w:rPr>
              <w:t>Резерв (+)/дефицит (-) тепловой мощности по фактической тепловой нагрузке, Гкал/ч</w:t>
            </w:r>
          </w:p>
        </w:tc>
      </w:tr>
      <w:tr w:rsidR="00FC337D" w:rsidRPr="00531056" w:rsidTr="0003088C">
        <w:trPr>
          <w:cantSplit/>
          <w:trHeight w:val="3092"/>
        </w:trPr>
        <w:tc>
          <w:tcPr>
            <w:tcW w:w="440" w:type="dxa"/>
            <w:vMerge/>
            <w:textDirection w:val="btLr"/>
          </w:tcPr>
          <w:p w:rsidR="00FC337D" w:rsidRPr="00531056" w:rsidRDefault="00FC337D" w:rsidP="0003088C">
            <w:pPr>
              <w:ind w:left="113" w:right="113"/>
              <w:rPr>
                <w:rFonts w:ascii="Times New Roman" w:hAnsi="Times New Roman"/>
                <w:sz w:val="20"/>
                <w:szCs w:val="20"/>
              </w:rPr>
            </w:pPr>
          </w:p>
        </w:tc>
        <w:tc>
          <w:tcPr>
            <w:tcW w:w="1163" w:type="dxa"/>
            <w:vMerge/>
            <w:textDirection w:val="btLr"/>
          </w:tcPr>
          <w:p w:rsidR="00FC337D" w:rsidRPr="00531056" w:rsidRDefault="00FC337D" w:rsidP="0003088C">
            <w:pPr>
              <w:ind w:left="113" w:right="113"/>
              <w:rPr>
                <w:rFonts w:ascii="Times New Roman" w:hAnsi="Times New Roman"/>
                <w:sz w:val="20"/>
                <w:szCs w:val="20"/>
              </w:rPr>
            </w:pPr>
          </w:p>
        </w:tc>
        <w:tc>
          <w:tcPr>
            <w:tcW w:w="707" w:type="dxa"/>
            <w:vMerge/>
            <w:textDirection w:val="btLr"/>
          </w:tcPr>
          <w:p w:rsidR="00FC337D" w:rsidRPr="00531056" w:rsidRDefault="00FC337D" w:rsidP="0003088C">
            <w:pPr>
              <w:ind w:left="113" w:right="113"/>
              <w:rPr>
                <w:rFonts w:ascii="Times New Roman" w:hAnsi="Times New Roman"/>
                <w:sz w:val="20"/>
                <w:szCs w:val="20"/>
              </w:rPr>
            </w:pPr>
          </w:p>
        </w:tc>
        <w:tc>
          <w:tcPr>
            <w:tcW w:w="770" w:type="dxa"/>
            <w:vMerge/>
            <w:textDirection w:val="btLr"/>
          </w:tcPr>
          <w:p w:rsidR="00FC337D" w:rsidRPr="00531056" w:rsidRDefault="00FC337D" w:rsidP="0003088C">
            <w:pPr>
              <w:ind w:left="113" w:right="113"/>
              <w:rPr>
                <w:rFonts w:ascii="Times New Roman" w:hAnsi="Times New Roman"/>
                <w:sz w:val="20"/>
                <w:szCs w:val="20"/>
              </w:rPr>
            </w:pPr>
          </w:p>
        </w:tc>
        <w:tc>
          <w:tcPr>
            <w:tcW w:w="660" w:type="dxa"/>
            <w:vMerge/>
            <w:textDirection w:val="btLr"/>
          </w:tcPr>
          <w:p w:rsidR="00FC337D" w:rsidRPr="00531056" w:rsidRDefault="00FC337D" w:rsidP="0003088C">
            <w:pPr>
              <w:ind w:left="113" w:right="113"/>
              <w:rPr>
                <w:rFonts w:ascii="Times New Roman" w:hAnsi="Times New Roman"/>
                <w:sz w:val="20"/>
                <w:szCs w:val="20"/>
              </w:rPr>
            </w:pPr>
          </w:p>
        </w:tc>
        <w:tc>
          <w:tcPr>
            <w:tcW w:w="660" w:type="dxa"/>
            <w:vMerge/>
            <w:textDirection w:val="btLr"/>
          </w:tcPr>
          <w:p w:rsidR="00FC337D" w:rsidRPr="00531056" w:rsidRDefault="00FC337D" w:rsidP="0003088C">
            <w:pPr>
              <w:ind w:left="113" w:right="113"/>
              <w:rPr>
                <w:rFonts w:ascii="Times New Roman" w:hAnsi="Times New Roman"/>
                <w:sz w:val="20"/>
                <w:szCs w:val="20"/>
              </w:rPr>
            </w:pPr>
          </w:p>
        </w:tc>
        <w:tc>
          <w:tcPr>
            <w:tcW w:w="550" w:type="dxa"/>
            <w:vMerge/>
            <w:textDirection w:val="btLr"/>
          </w:tcPr>
          <w:p w:rsidR="00FC337D" w:rsidRPr="00531056" w:rsidRDefault="00FC337D" w:rsidP="0003088C">
            <w:pPr>
              <w:ind w:left="113" w:right="113"/>
              <w:rPr>
                <w:rFonts w:ascii="Times New Roman" w:hAnsi="Times New Roman"/>
                <w:sz w:val="20"/>
                <w:szCs w:val="20"/>
              </w:rPr>
            </w:pPr>
          </w:p>
        </w:tc>
        <w:tc>
          <w:tcPr>
            <w:tcW w:w="770" w:type="dxa"/>
            <w:textDirection w:val="btLr"/>
          </w:tcPr>
          <w:p w:rsidR="00FC337D" w:rsidRPr="00531056" w:rsidRDefault="00FC337D" w:rsidP="0003088C">
            <w:pPr>
              <w:ind w:left="113" w:right="113"/>
              <w:rPr>
                <w:rFonts w:ascii="Times New Roman" w:hAnsi="Times New Roman"/>
                <w:sz w:val="20"/>
                <w:szCs w:val="20"/>
              </w:rPr>
            </w:pPr>
            <w:r w:rsidRPr="00531056">
              <w:rPr>
                <w:rFonts w:ascii="Times New Roman" w:hAnsi="Times New Roman"/>
                <w:sz w:val="20"/>
                <w:szCs w:val="20"/>
              </w:rPr>
              <w:t>Отопительно-вентиляционная нагрузка</w:t>
            </w:r>
          </w:p>
        </w:tc>
        <w:tc>
          <w:tcPr>
            <w:tcW w:w="660" w:type="dxa"/>
            <w:textDirection w:val="btLr"/>
          </w:tcPr>
          <w:p w:rsidR="00FC337D" w:rsidRPr="00531056" w:rsidRDefault="00FC337D" w:rsidP="0003088C">
            <w:pPr>
              <w:ind w:left="113" w:right="113"/>
              <w:rPr>
                <w:rFonts w:ascii="Times New Roman" w:hAnsi="Times New Roman"/>
                <w:sz w:val="20"/>
                <w:szCs w:val="20"/>
              </w:rPr>
            </w:pPr>
            <w:r w:rsidRPr="00531056">
              <w:rPr>
                <w:rFonts w:ascii="Times New Roman" w:hAnsi="Times New Roman"/>
                <w:sz w:val="20"/>
                <w:szCs w:val="20"/>
              </w:rPr>
              <w:t>Горячее водоснабжение (среднее за сутки)</w:t>
            </w:r>
          </w:p>
        </w:tc>
        <w:tc>
          <w:tcPr>
            <w:tcW w:w="660" w:type="dxa"/>
            <w:textDirection w:val="btLr"/>
          </w:tcPr>
          <w:p w:rsidR="00FC337D" w:rsidRPr="00531056" w:rsidRDefault="00FC337D" w:rsidP="0003088C">
            <w:pPr>
              <w:ind w:left="113" w:right="113"/>
              <w:rPr>
                <w:rFonts w:ascii="Times New Roman" w:hAnsi="Times New Roman"/>
                <w:sz w:val="20"/>
                <w:szCs w:val="20"/>
              </w:rPr>
            </w:pPr>
            <w:r w:rsidRPr="00531056">
              <w:rPr>
                <w:rFonts w:ascii="Times New Roman" w:hAnsi="Times New Roman"/>
                <w:sz w:val="20"/>
                <w:szCs w:val="20"/>
              </w:rPr>
              <w:t>Всего</w:t>
            </w:r>
          </w:p>
        </w:tc>
        <w:tc>
          <w:tcPr>
            <w:tcW w:w="959" w:type="dxa"/>
            <w:vMerge/>
            <w:textDirection w:val="btLr"/>
          </w:tcPr>
          <w:p w:rsidR="00FC337D" w:rsidRPr="00531056" w:rsidRDefault="00FC337D" w:rsidP="0003088C">
            <w:pPr>
              <w:ind w:left="113" w:right="113"/>
              <w:rPr>
                <w:rFonts w:ascii="Times New Roman" w:hAnsi="Times New Roman"/>
                <w:sz w:val="20"/>
                <w:szCs w:val="20"/>
              </w:rPr>
            </w:pPr>
          </w:p>
        </w:tc>
        <w:tc>
          <w:tcPr>
            <w:tcW w:w="807" w:type="dxa"/>
            <w:vMerge/>
            <w:textDirection w:val="btLr"/>
          </w:tcPr>
          <w:p w:rsidR="00FC337D" w:rsidRPr="00531056" w:rsidRDefault="00FC337D" w:rsidP="0003088C">
            <w:pPr>
              <w:ind w:left="113" w:right="113"/>
              <w:rPr>
                <w:rFonts w:ascii="Times New Roman" w:hAnsi="Times New Roman"/>
                <w:sz w:val="20"/>
                <w:szCs w:val="20"/>
              </w:rPr>
            </w:pPr>
          </w:p>
        </w:tc>
        <w:tc>
          <w:tcPr>
            <w:tcW w:w="762" w:type="dxa"/>
            <w:vMerge/>
            <w:textDirection w:val="btLr"/>
          </w:tcPr>
          <w:p w:rsidR="00FC337D" w:rsidRPr="00531056" w:rsidRDefault="00FC337D" w:rsidP="0003088C">
            <w:pPr>
              <w:ind w:left="113" w:right="113"/>
              <w:rPr>
                <w:rFonts w:ascii="Times New Roman" w:hAnsi="Times New Roman"/>
                <w:sz w:val="20"/>
                <w:szCs w:val="20"/>
              </w:rPr>
            </w:pPr>
          </w:p>
        </w:tc>
      </w:tr>
      <w:tr w:rsidR="00FC337D" w:rsidRPr="00531056" w:rsidTr="0003088C">
        <w:tc>
          <w:tcPr>
            <w:tcW w:w="440" w:type="dxa"/>
          </w:tcPr>
          <w:p w:rsidR="00FC337D" w:rsidRPr="00531056" w:rsidRDefault="00FC337D" w:rsidP="0003088C">
            <w:pPr>
              <w:rPr>
                <w:rFonts w:ascii="Times New Roman" w:hAnsi="Times New Roman"/>
                <w:sz w:val="20"/>
                <w:szCs w:val="20"/>
              </w:rPr>
            </w:pPr>
            <w:r w:rsidRPr="00531056">
              <w:rPr>
                <w:rFonts w:ascii="Times New Roman" w:hAnsi="Times New Roman"/>
                <w:sz w:val="20"/>
                <w:szCs w:val="20"/>
              </w:rPr>
              <w:t>1</w:t>
            </w:r>
          </w:p>
        </w:tc>
        <w:tc>
          <w:tcPr>
            <w:tcW w:w="1163" w:type="dxa"/>
          </w:tcPr>
          <w:p w:rsidR="00FC337D" w:rsidRPr="00531056" w:rsidRDefault="00FC337D" w:rsidP="0003088C">
            <w:pPr>
              <w:spacing w:after="0" w:line="240" w:lineRule="auto"/>
              <w:rPr>
                <w:rFonts w:ascii="Times New Roman" w:hAnsi="Times New Roman"/>
                <w:sz w:val="20"/>
                <w:szCs w:val="20"/>
              </w:rPr>
            </w:pPr>
            <w:r w:rsidRPr="00531056">
              <w:rPr>
                <w:rFonts w:ascii="Times New Roman" w:hAnsi="Times New Roman"/>
                <w:sz w:val="20"/>
                <w:szCs w:val="20"/>
              </w:rPr>
              <w:t>Котельная № 1</w:t>
            </w:r>
          </w:p>
        </w:tc>
        <w:tc>
          <w:tcPr>
            <w:tcW w:w="707"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20,3</w:t>
            </w:r>
          </w:p>
        </w:tc>
        <w:tc>
          <w:tcPr>
            <w:tcW w:w="77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19,7</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0,77</w:t>
            </w:r>
          </w:p>
        </w:tc>
        <w:tc>
          <w:tcPr>
            <w:tcW w:w="660" w:type="dxa"/>
          </w:tcPr>
          <w:p w:rsidR="00FC337D" w:rsidRPr="00531056" w:rsidRDefault="00FC337D" w:rsidP="0003088C">
            <w:pPr>
              <w:ind w:left="-108" w:right="-108"/>
              <w:jc w:val="center"/>
              <w:rPr>
                <w:rFonts w:ascii="Times New Roman" w:hAnsi="Times New Roman"/>
                <w:sz w:val="20"/>
                <w:szCs w:val="20"/>
              </w:rPr>
            </w:pPr>
            <w:r w:rsidRPr="00531056">
              <w:rPr>
                <w:rFonts w:ascii="Times New Roman" w:hAnsi="Times New Roman"/>
                <w:sz w:val="20"/>
                <w:szCs w:val="20"/>
              </w:rPr>
              <w:t>18,93</w:t>
            </w:r>
          </w:p>
        </w:tc>
        <w:tc>
          <w:tcPr>
            <w:tcW w:w="550" w:type="dxa"/>
          </w:tcPr>
          <w:p w:rsidR="00FC337D" w:rsidRPr="00531056" w:rsidRDefault="00FC337D" w:rsidP="0003088C">
            <w:pPr>
              <w:ind w:left="-108" w:right="-108"/>
              <w:jc w:val="center"/>
              <w:rPr>
                <w:rFonts w:ascii="Times New Roman" w:hAnsi="Times New Roman"/>
                <w:sz w:val="20"/>
                <w:szCs w:val="20"/>
              </w:rPr>
            </w:pPr>
            <w:r w:rsidRPr="00531056">
              <w:rPr>
                <w:rFonts w:ascii="Times New Roman" w:hAnsi="Times New Roman"/>
                <w:sz w:val="20"/>
                <w:szCs w:val="20"/>
              </w:rPr>
              <w:t>1,11</w:t>
            </w:r>
          </w:p>
        </w:tc>
        <w:tc>
          <w:tcPr>
            <w:tcW w:w="77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17,18</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1,51</w:t>
            </w:r>
          </w:p>
        </w:tc>
        <w:tc>
          <w:tcPr>
            <w:tcW w:w="660" w:type="dxa"/>
          </w:tcPr>
          <w:p w:rsidR="00FC337D" w:rsidRPr="00531056" w:rsidRDefault="00FC337D" w:rsidP="0003088C">
            <w:pPr>
              <w:ind w:right="-108"/>
              <w:jc w:val="center"/>
              <w:rPr>
                <w:rFonts w:ascii="Times New Roman" w:hAnsi="Times New Roman"/>
                <w:sz w:val="20"/>
                <w:szCs w:val="20"/>
              </w:rPr>
            </w:pPr>
            <w:r w:rsidRPr="00531056">
              <w:rPr>
                <w:rFonts w:ascii="Times New Roman" w:hAnsi="Times New Roman"/>
                <w:sz w:val="20"/>
                <w:szCs w:val="20"/>
              </w:rPr>
              <w:t>18,69</w:t>
            </w:r>
          </w:p>
        </w:tc>
        <w:tc>
          <w:tcPr>
            <w:tcW w:w="959"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-0,87</w:t>
            </w:r>
          </w:p>
        </w:tc>
        <w:tc>
          <w:tcPr>
            <w:tcW w:w="807"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17,67</w:t>
            </w:r>
          </w:p>
        </w:tc>
        <w:tc>
          <w:tcPr>
            <w:tcW w:w="762"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0,15</w:t>
            </w:r>
          </w:p>
        </w:tc>
      </w:tr>
      <w:tr w:rsidR="00FC337D" w:rsidRPr="00531056" w:rsidTr="0003088C">
        <w:tc>
          <w:tcPr>
            <w:tcW w:w="440" w:type="dxa"/>
          </w:tcPr>
          <w:p w:rsidR="00FC337D" w:rsidRPr="00531056" w:rsidRDefault="00FC337D" w:rsidP="0003088C">
            <w:pPr>
              <w:rPr>
                <w:rFonts w:ascii="Times New Roman" w:hAnsi="Times New Roman"/>
                <w:sz w:val="20"/>
                <w:szCs w:val="20"/>
              </w:rPr>
            </w:pPr>
            <w:r w:rsidRPr="00531056">
              <w:rPr>
                <w:rFonts w:ascii="Times New Roman" w:hAnsi="Times New Roman"/>
                <w:sz w:val="20"/>
                <w:szCs w:val="20"/>
              </w:rPr>
              <w:t>2</w:t>
            </w:r>
          </w:p>
        </w:tc>
        <w:tc>
          <w:tcPr>
            <w:tcW w:w="1163" w:type="dxa"/>
          </w:tcPr>
          <w:p w:rsidR="00FC337D" w:rsidRPr="00531056" w:rsidRDefault="00FC337D" w:rsidP="0003088C">
            <w:pPr>
              <w:spacing w:after="0" w:line="240" w:lineRule="auto"/>
              <w:rPr>
                <w:rFonts w:ascii="Times New Roman" w:hAnsi="Times New Roman"/>
                <w:sz w:val="20"/>
                <w:szCs w:val="20"/>
              </w:rPr>
            </w:pPr>
            <w:r w:rsidRPr="00531056">
              <w:rPr>
                <w:rFonts w:ascii="Times New Roman" w:hAnsi="Times New Roman"/>
                <w:sz w:val="20"/>
                <w:szCs w:val="20"/>
              </w:rPr>
              <w:t>Котельная № 2</w:t>
            </w:r>
          </w:p>
        </w:tc>
        <w:tc>
          <w:tcPr>
            <w:tcW w:w="707"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13,8</w:t>
            </w:r>
          </w:p>
        </w:tc>
        <w:tc>
          <w:tcPr>
            <w:tcW w:w="77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13,9</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0,47</w:t>
            </w:r>
          </w:p>
        </w:tc>
        <w:tc>
          <w:tcPr>
            <w:tcW w:w="660" w:type="dxa"/>
          </w:tcPr>
          <w:p w:rsidR="00FC337D" w:rsidRPr="00531056" w:rsidRDefault="00FC337D" w:rsidP="0003088C">
            <w:pPr>
              <w:ind w:left="-108" w:right="-108"/>
              <w:jc w:val="center"/>
              <w:rPr>
                <w:rFonts w:ascii="Times New Roman" w:hAnsi="Times New Roman"/>
                <w:sz w:val="20"/>
                <w:szCs w:val="20"/>
              </w:rPr>
            </w:pPr>
            <w:r w:rsidRPr="00531056">
              <w:rPr>
                <w:rFonts w:ascii="Times New Roman" w:hAnsi="Times New Roman"/>
                <w:sz w:val="20"/>
                <w:szCs w:val="20"/>
              </w:rPr>
              <w:t>13,43</w:t>
            </w:r>
          </w:p>
        </w:tc>
        <w:tc>
          <w:tcPr>
            <w:tcW w:w="550" w:type="dxa"/>
          </w:tcPr>
          <w:p w:rsidR="00FC337D" w:rsidRPr="00531056" w:rsidRDefault="00FC337D" w:rsidP="0003088C">
            <w:pPr>
              <w:ind w:left="-108" w:right="-108"/>
              <w:jc w:val="center"/>
              <w:rPr>
                <w:rFonts w:ascii="Times New Roman" w:hAnsi="Times New Roman"/>
                <w:sz w:val="20"/>
                <w:szCs w:val="20"/>
              </w:rPr>
            </w:pPr>
            <w:r w:rsidRPr="00531056">
              <w:rPr>
                <w:rFonts w:ascii="Times New Roman" w:hAnsi="Times New Roman"/>
                <w:sz w:val="20"/>
                <w:szCs w:val="20"/>
              </w:rPr>
              <w:t>0,74</w:t>
            </w:r>
          </w:p>
        </w:tc>
        <w:tc>
          <w:tcPr>
            <w:tcW w:w="77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7,89</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0,31</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8,20</w:t>
            </w:r>
          </w:p>
        </w:tc>
        <w:tc>
          <w:tcPr>
            <w:tcW w:w="959"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4,48</w:t>
            </w:r>
          </w:p>
        </w:tc>
        <w:tc>
          <w:tcPr>
            <w:tcW w:w="807"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7,84</w:t>
            </w:r>
          </w:p>
        </w:tc>
        <w:tc>
          <w:tcPr>
            <w:tcW w:w="762"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4,84</w:t>
            </w:r>
          </w:p>
        </w:tc>
      </w:tr>
      <w:tr w:rsidR="00FC337D" w:rsidRPr="00531056" w:rsidTr="0003088C">
        <w:tc>
          <w:tcPr>
            <w:tcW w:w="440" w:type="dxa"/>
          </w:tcPr>
          <w:p w:rsidR="00FC337D" w:rsidRPr="00531056" w:rsidRDefault="00FC337D" w:rsidP="0003088C">
            <w:pPr>
              <w:rPr>
                <w:rFonts w:ascii="Times New Roman" w:hAnsi="Times New Roman"/>
                <w:sz w:val="20"/>
                <w:szCs w:val="20"/>
              </w:rPr>
            </w:pPr>
            <w:r w:rsidRPr="00531056">
              <w:rPr>
                <w:rFonts w:ascii="Times New Roman" w:hAnsi="Times New Roman"/>
                <w:sz w:val="20"/>
                <w:szCs w:val="20"/>
              </w:rPr>
              <w:t>3</w:t>
            </w:r>
          </w:p>
        </w:tc>
        <w:tc>
          <w:tcPr>
            <w:tcW w:w="1163" w:type="dxa"/>
          </w:tcPr>
          <w:p w:rsidR="00FC337D" w:rsidRPr="00531056" w:rsidRDefault="00FC337D" w:rsidP="0003088C">
            <w:pPr>
              <w:spacing w:after="0" w:line="240" w:lineRule="auto"/>
              <w:rPr>
                <w:rFonts w:ascii="Times New Roman" w:hAnsi="Times New Roman"/>
                <w:sz w:val="20"/>
                <w:szCs w:val="20"/>
              </w:rPr>
            </w:pPr>
            <w:r w:rsidRPr="00531056">
              <w:rPr>
                <w:rFonts w:ascii="Times New Roman" w:hAnsi="Times New Roman"/>
                <w:sz w:val="20"/>
                <w:szCs w:val="20"/>
              </w:rPr>
              <w:t>Котельная № 3</w:t>
            </w:r>
          </w:p>
        </w:tc>
        <w:tc>
          <w:tcPr>
            <w:tcW w:w="707"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19,5</w:t>
            </w:r>
          </w:p>
        </w:tc>
        <w:tc>
          <w:tcPr>
            <w:tcW w:w="77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16,3</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1,98</w:t>
            </w:r>
          </w:p>
        </w:tc>
        <w:tc>
          <w:tcPr>
            <w:tcW w:w="660" w:type="dxa"/>
          </w:tcPr>
          <w:p w:rsidR="00FC337D" w:rsidRPr="00531056" w:rsidRDefault="00FC337D" w:rsidP="0003088C">
            <w:pPr>
              <w:ind w:left="-108" w:right="-108"/>
              <w:jc w:val="center"/>
              <w:rPr>
                <w:rFonts w:ascii="Times New Roman" w:hAnsi="Times New Roman"/>
                <w:sz w:val="20"/>
                <w:szCs w:val="20"/>
              </w:rPr>
            </w:pPr>
            <w:r w:rsidRPr="00531056">
              <w:rPr>
                <w:rFonts w:ascii="Times New Roman" w:hAnsi="Times New Roman"/>
                <w:sz w:val="20"/>
                <w:szCs w:val="20"/>
              </w:rPr>
              <w:t>14,30</w:t>
            </w:r>
          </w:p>
        </w:tc>
        <w:tc>
          <w:tcPr>
            <w:tcW w:w="550" w:type="dxa"/>
          </w:tcPr>
          <w:p w:rsidR="00FC337D" w:rsidRPr="00531056" w:rsidRDefault="00FC337D" w:rsidP="0003088C">
            <w:pPr>
              <w:ind w:left="-108" w:right="-108"/>
              <w:jc w:val="center"/>
              <w:rPr>
                <w:rFonts w:ascii="Times New Roman" w:hAnsi="Times New Roman"/>
                <w:sz w:val="20"/>
                <w:szCs w:val="20"/>
              </w:rPr>
            </w:pPr>
            <w:r w:rsidRPr="00531056">
              <w:rPr>
                <w:rFonts w:ascii="Times New Roman" w:hAnsi="Times New Roman"/>
                <w:sz w:val="20"/>
                <w:szCs w:val="20"/>
              </w:rPr>
              <w:t>0,89</w:t>
            </w:r>
          </w:p>
        </w:tc>
        <w:tc>
          <w:tcPr>
            <w:tcW w:w="77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5,87</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1,01</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6,88</w:t>
            </w:r>
          </w:p>
        </w:tc>
        <w:tc>
          <w:tcPr>
            <w:tcW w:w="959"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6,53</w:t>
            </w:r>
          </w:p>
        </w:tc>
        <w:tc>
          <w:tcPr>
            <w:tcW w:w="807"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7,64</w:t>
            </w:r>
          </w:p>
        </w:tc>
        <w:tc>
          <w:tcPr>
            <w:tcW w:w="762"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5,77</w:t>
            </w:r>
          </w:p>
        </w:tc>
      </w:tr>
      <w:tr w:rsidR="00FC337D" w:rsidRPr="00531056" w:rsidTr="0003088C">
        <w:tc>
          <w:tcPr>
            <w:tcW w:w="440" w:type="dxa"/>
          </w:tcPr>
          <w:p w:rsidR="00FC337D" w:rsidRPr="00531056" w:rsidRDefault="00FC337D" w:rsidP="0003088C">
            <w:pPr>
              <w:rPr>
                <w:rFonts w:ascii="Times New Roman" w:hAnsi="Times New Roman"/>
                <w:sz w:val="20"/>
                <w:szCs w:val="20"/>
              </w:rPr>
            </w:pPr>
            <w:r w:rsidRPr="00531056">
              <w:rPr>
                <w:rFonts w:ascii="Times New Roman" w:hAnsi="Times New Roman"/>
                <w:sz w:val="20"/>
                <w:szCs w:val="20"/>
              </w:rPr>
              <w:t>4</w:t>
            </w:r>
          </w:p>
        </w:tc>
        <w:tc>
          <w:tcPr>
            <w:tcW w:w="1163" w:type="dxa"/>
          </w:tcPr>
          <w:p w:rsidR="00FC337D" w:rsidRPr="00531056" w:rsidRDefault="00FC337D" w:rsidP="0003088C">
            <w:pPr>
              <w:spacing w:after="0" w:line="240" w:lineRule="auto"/>
              <w:rPr>
                <w:rFonts w:ascii="Times New Roman" w:hAnsi="Times New Roman"/>
                <w:sz w:val="20"/>
                <w:szCs w:val="20"/>
              </w:rPr>
            </w:pPr>
            <w:r w:rsidRPr="00531056">
              <w:rPr>
                <w:rFonts w:ascii="Times New Roman" w:hAnsi="Times New Roman"/>
                <w:sz w:val="20"/>
                <w:szCs w:val="20"/>
              </w:rPr>
              <w:t>Котельная № 6</w:t>
            </w:r>
          </w:p>
        </w:tc>
        <w:tc>
          <w:tcPr>
            <w:tcW w:w="707"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73,1</w:t>
            </w:r>
          </w:p>
        </w:tc>
        <w:tc>
          <w:tcPr>
            <w:tcW w:w="77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56,4</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5,33</w:t>
            </w:r>
          </w:p>
        </w:tc>
        <w:tc>
          <w:tcPr>
            <w:tcW w:w="660" w:type="dxa"/>
          </w:tcPr>
          <w:p w:rsidR="00FC337D" w:rsidRPr="00531056" w:rsidRDefault="00FC337D" w:rsidP="0003088C">
            <w:pPr>
              <w:ind w:left="-108" w:right="-108"/>
              <w:jc w:val="center"/>
              <w:rPr>
                <w:rFonts w:ascii="Times New Roman" w:hAnsi="Times New Roman"/>
                <w:sz w:val="20"/>
                <w:szCs w:val="20"/>
              </w:rPr>
            </w:pPr>
            <w:r w:rsidRPr="00531056">
              <w:rPr>
                <w:rFonts w:ascii="Times New Roman" w:hAnsi="Times New Roman"/>
                <w:sz w:val="20"/>
                <w:szCs w:val="20"/>
              </w:rPr>
              <w:t>51,02</w:t>
            </w:r>
          </w:p>
        </w:tc>
        <w:tc>
          <w:tcPr>
            <w:tcW w:w="550" w:type="dxa"/>
          </w:tcPr>
          <w:p w:rsidR="00FC337D" w:rsidRPr="00531056" w:rsidRDefault="00FC337D" w:rsidP="0003088C">
            <w:pPr>
              <w:ind w:left="-108" w:right="-108"/>
              <w:jc w:val="center"/>
              <w:rPr>
                <w:rFonts w:ascii="Times New Roman" w:hAnsi="Times New Roman"/>
                <w:sz w:val="20"/>
                <w:szCs w:val="20"/>
              </w:rPr>
            </w:pPr>
            <w:r w:rsidRPr="00531056">
              <w:rPr>
                <w:rFonts w:ascii="Times New Roman" w:hAnsi="Times New Roman"/>
                <w:sz w:val="20"/>
                <w:szCs w:val="20"/>
              </w:rPr>
              <w:t>2,76</w:t>
            </w:r>
          </w:p>
        </w:tc>
        <w:tc>
          <w:tcPr>
            <w:tcW w:w="77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20,21</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1,95</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22,17</w:t>
            </w:r>
          </w:p>
        </w:tc>
        <w:tc>
          <w:tcPr>
            <w:tcW w:w="959"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26,09</w:t>
            </w:r>
          </w:p>
        </w:tc>
        <w:tc>
          <w:tcPr>
            <w:tcW w:w="807"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21,64</w:t>
            </w:r>
          </w:p>
        </w:tc>
        <w:tc>
          <w:tcPr>
            <w:tcW w:w="762"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26,62</w:t>
            </w:r>
          </w:p>
        </w:tc>
      </w:tr>
      <w:tr w:rsidR="00FC337D" w:rsidRPr="00531056" w:rsidTr="0003088C">
        <w:tc>
          <w:tcPr>
            <w:tcW w:w="440" w:type="dxa"/>
          </w:tcPr>
          <w:p w:rsidR="00FC337D" w:rsidRPr="00531056" w:rsidRDefault="00FC337D" w:rsidP="0003088C">
            <w:pPr>
              <w:rPr>
                <w:rFonts w:ascii="Times New Roman" w:hAnsi="Times New Roman"/>
                <w:sz w:val="20"/>
                <w:szCs w:val="20"/>
              </w:rPr>
            </w:pPr>
            <w:r w:rsidRPr="00531056">
              <w:rPr>
                <w:rFonts w:ascii="Times New Roman" w:hAnsi="Times New Roman"/>
                <w:sz w:val="20"/>
                <w:szCs w:val="20"/>
              </w:rPr>
              <w:t>5</w:t>
            </w:r>
          </w:p>
        </w:tc>
        <w:tc>
          <w:tcPr>
            <w:tcW w:w="1163" w:type="dxa"/>
          </w:tcPr>
          <w:p w:rsidR="00FC337D" w:rsidRPr="00531056" w:rsidRDefault="00FC337D" w:rsidP="0003088C">
            <w:pPr>
              <w:spacing w:after="0" w:line="240" w:lineRule="auto"/>
              <w:rPr>
                <w:rFonts w:ascii="Times New Roman" w:hAnsi="Times New Roman"/>
                <w:sz w:val="20"/>
                <w:szCs w:val="20"/>
              </w:rPr>
            </w:pPr>
            <w:r w:rsidRPr="00531056">
              <w:rPr>
                <w:rFonts w:ascii="Times New Roman" w:hAnsi="Times New Roman"/>
                <w:sz w:val="20"/>
                <w:szCs w:val="20"/>
              </w:rPr>
              <w:t>Котельная № 8</w:t>
            </w:r>
          </w:p>
        </w:tc>
        <w:tc>
          <w:tcPr>
            <w:tcW w:w="707"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7,8</w:t>
            </w:r>
          </w:p>
        </w:tc>
        <w:tc>
          <w:tcPr>
            <w:tcW w:w="77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7,8</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0,11</w:t>
            </w:r>
          </w:p>
        </w:tc>
        <w:tc>
          <w:tcPr>
            <w:tcW w:w="660" w:type="dxa"/>
          </w:tcPr>
          <w:p w:rsidR="00FC337D" w:rsidRPr="00531056" w:rsidRDefault="00FC337D" w:rsidP="0003088C">
            <w:pPr>
              <w:ind w:left="-108" w:right="-108"/>
              <w:jc w:val="center"/>
              <w:rPr>
                <w:rFonts w:ascii="Times New Roman" w:hAnsi="Times New Roman"/>
                <w:sz w:val="20"/>
                <w:szCs w:val="20"/>
              </w:rPr>
            </w:pPr>
            <w:r w:rsidRPr="00531056">
              <w:rPr>
                <w:rFonts w:ascii="Times New Roman" w:hAnsi="Times New Roman"/>
                <w:sz w:val="20"/>
                <w:szCs w:val="20"/>
              </w:rPr>
              <w:t>7,69</w:t>
            </w:r>
          </w:p>
        </w:tc>
        <w:tc>
          <w:tcPr>
            <w:tcW w:w="550" w:type="dxa"/>
          </w:tcPr>
          <w:p w:rsidR="00FC337D" w:rsidRPr="00531056" w:rsidRDefault="00FC337D" w:rsidP="0003088C">
            <w:pPr>
              <w:ind w:left="-108" w:right="-108"/>
              <w:jc w:val="center"/>
              <w:rPr>
                <w:rFonts w:ascii="Times New Roman" w:hAnsi="Times New Roman"/>
                <w:sz w:val="20"/>
                <w:szCs w:val="20"/>
              </w:rPr>
            </w:pPr>
            <w:r w:rsidRPr="00531056">
              <w:rPr>
                <w:rFonts w:ascii="Times New Roman" w:hAnsi="Times New Roman"/>
                <w:sz w:val="20"/>
                <w:szCs w:val="20"/>
              </w:rPr>
              <w:t>0,38</w:t>
            </w:r>
          </w:p>
        </w:tc>
        <w:tc>
          <w:tcPr>
            <w:tcW w:w="77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1,81</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0,07</w:t>
            </w:r>
          </w:p>
        </w:tc>
        <w:tc>
          <w:tcPr>
            <w:tcW w:w="660"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1,88</w:t>
            </w:r>
          </w:p>
        </w:tc>
        <w:tc>
          <w:tcPr>
            <w:tcW w:w="959"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5,43</w:t>
            </w:r>
          </w:p>
        </w:tc>
        <w:tc>
          <w:tcPr>
            <w:tcW w:w="807"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2,43</w:t>
            </w:r>
          </w:p>
        </w:tc>
        <w:tc>
          <w:tcPr>
            <w:tcW w:w="762" w:type="dxa"/>
          </w:tcPr>
          <w:p w:rsidR="00FC337D" w:rsidRPr="00531056" w:rsidRDefault="00FC337D" w:rsidP="0003088C">
            <w:pPr>
              <w:jc w:val="center"/>
              <w:rPr>
                <w:rFonts w:ascii="Times New Roman" w:hAnsi="Times New Roman"/>
                <w:sz w:val="20"/>
                <w:szCs w:val="20"/>
              </w:rPr>
            </w:pPr>
            <w:r w:rsidRPr="00531056">
              <w:rPr>
                <w:rFonts w:ascii="Times New Roman" w:hAnsi="Times New Roman"/>
                <w:sz w:val="20"/>
                <w:szCs w:val="20"/>
              </w:rPr>
              <w:t>4,88</w:t>
            </w:r>
          </w:p>
        </w:tc>
      </w:tr>
      <w:tr w:rsidR="00FC337D" w:rsidRPr="00332B0B" w:rsidTr="0003088C">
        <w:tc>
          <w:tcPr>
            <w:tcW w:w="1603" w:type="dxa"/>
            <w:gridSpan w:val="2"/>
          </w:tcPr>
          <w:p w:rsidR="00FC337D" w:rsidRPr="00332B0B" w:rsidRDefault="00FC337D" w:rsidP="0003088C">
            <w:pPr>
              <w:spacing w:after="0" w:line="240" w:lineRule="auto"/>
              <w:rPr>
                <w:rFonts w:ascii="Times New Roman" w:hAnsi="Times New Roman"/>
                <w:sz w:val="20"/>
                <w:szCs w:val="20"/>
              </w:rPr>
            </w:pPr>
            <w:r w:rsidRPr="00332B0B">
              <w:rPr>
                <w:rFonts w:ascii="Times New Roman" w:hAnsi="Times New Roman"/>
                <w:sz w:val="20"/>
                <w:szCs w:val="20"/>
              </w:rPr>
              <w:t>Итого котельные на мазуте</w:t>
            </w:r>
          </w:p>
        </w:tc>
        <w:tc>
          <w:tcPr>
            <w:tcW w:w="707"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134,5</w:t>
            </w:r>
          </w:p>
        </w:tc>
        <w:tc>
          <w:tcPr>
            <w:tcW w:w="770"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114,1</w:t>
            </w:r>
          </w:p>
        </w:tc>
        <w:tc>
          <w:tcPr>
            <w:tcW w:w="660"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8,66</w:t>
            </w:r>
          </w:p>
        </w:tc>
        <w:tc>
          <w:tcPr>
            <w:tcW w:w="660" w:type="dxa"/>
            <w:vAlign w:val="bottom"/>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105,37</w:t>
            </w:r>
          </w:p>
        </w:tc>
        <w:tc>
          <w:tcPr>
            <w:tcW w:w="550" w:type="dxa"/>
            <w:vAlign w:val="bottom"/>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5,88</w:t>
            </w:r>
          </w:p>
        </w:tc>
        <w:tc>
          <w:tcPr>
            <w:tcW w:w="770"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52,96</w:t>
            </w:r>
          </w:p>
        </w:tc>
        <w:tc>
          <w:tcPr>
            <w:tcW w:w="660"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4,85</w:t>
            </w:r>
          </w:p>
        </w:tc>
        <w:tc>
          <w:tcPr>
            <w:tcW w:w="660" w:type="dxa"/>
            <w:vAlign w:val="bottom"/>
          </w:tcPr>
          <w:p w:rsidR="00FC337D" w:rsidRPr="00332B0B" w:rsidRDefault="00FC337D" w:rsidP="0003088C">
            <w:pPr>
              <w:ind w:left="-108"/>
              <w:jc w:val="center"/>
              <w:rPr>
                <w:rFonts w:ascii="Times New Roman" w:hAnsi="Times New Roman"/>
                <w:sz w:val="20"/>
                <w:szCs w:val="20"/>
              </w:rPr>
            </w:pPr>
            <w:r w:rsidRPr="00332B0B">
              <w:rPr>
                <w:rFonts w:ascii="Times New Roman" w:hAnsi="Times New Roman"/>
                <w:sz w:val="20"/>
                <w:szCs w:val="20"/>
              </w:rPr>
              <w:t>57,82</w:t>
            </w:r>
          </w:p>
        </w:tc>
        <w:tc>
          <w:tcPr>
            <w:tcW w:w="959"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41,66</w:t>
            </w:r>
          </w:p>
        </w:tc>
        <w:tc>
          <w:tcPr>
            <w:tcW w:w="807"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57,22</w:t>
            </w:r>
          </w:p>
        </w:tc>
        <w:tc>
          <w:tcPr>
            <w:tcW w:w="762"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42,26</w:t>
            </w:r>
          </w:p>
        </w:tc>
      </w:tr>
      <w:tr w:rsidR="00FC337D" w:rsidRPr="00332B0B" w:rsidTr="0003088C">
        <w:tc>
          <w:tcPr>
            <w:tcW w:w="440" w:type="dxa"/>
          </w:tcPr>
          <w:p w:rsidR="00FC337D" w:rsidRPr="00332B0B" w:rsidRDefault="00FC337D" w:rsidP="0003088C">
            <w:pPr>
              <w:rPr>
                <w:rFonts w:ascii="Times New Roman" w:hAnsi="Times New Roman"/>
                <w:sz w:val="20"/>
                <w:szCs w:val="20"/>
              </w:rPr>
            </w:pPr>
            <w:r w:rsidRPr="00332B0B">
              <w:rPr>
                <w:rFonts w:ascii="Times New Roman" w:hAnsi="Times New Roman"/>
                <w:sz w:val="20"/>
                <w:szCs w:val="20"/>
              </w:rPr>
              <w:t>6</w:t>
            </w:r>
          </w:p>
        </w:tc>
        <w:tc>
          <w:tcPr>
            <w:tcW w:w="1163" w:type="dxa"/>
          </w:tcPr>
          <w:p w:rsidR="00FC337D" w:rsidRPr="00332B0B" w:rsidRDefault="00FC337D" w:rsidP="0003088C">
            <w:pPr>
              <w:spacing w:after="0" w:line="240" w:lineRule="auto"/>
              <w:rPr>
                <w:rFonts w:ascii="Times New Roman" w:hAnsi="Times New Roman"/>
                <w:sz w:val="20"/>
                <w:szCs w:val="20"/>
              </w:rPr>
            </w:pPr>
            <w:r w:rsidRPr="00332B0B">
              <w:rPr>
                <w:rFonts w:ascii="Times New Roman" w:hAnsi="Times New Roman"/>
                <w:sz w:val="20"/>
                <w:szCs w:val="20"/>
              </w:rPr>
              <w:t>Котельная № 5</w:t>
            </w:r>
          </w:p>
        </w:tc>
        <w:tc>
          <w:tcPr>
            <w:tcW w:w="707"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2,3</w:t>
            </w:r>
          </w:p>
        </w:tc>
        <w:tc>
          <w:tcPr>
            <w:tcW w:w="77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2,3</w:t>
            </w:r>
          </w:p>
        </w:tc>
        <w:tc>
          <w:tcPr>
            <w:tcW w:w="66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0,07</w:t>
            </w:r>
          </w:p>
        </w:tc>
        <w:tc>
          <w:tcPr>
            <w:tcW w:w="660" w:type="dxa"/>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2,23</w:t>
            </w:r>
          </w:p>
        </w:tc>
        <w:tc>
          <w:tcPr>
            <w:tcW w:w="550" w:type="dxa"/>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0,07</w:t>
            </w:r>
          </w:p>
        </w:tc>
        <w:tc>
          <w:tcPr>
            <w:tcW w:w="77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1,27</w:t>
            </w:r>
          </w:p>
        </w:tc>
        <w:tc>
          <w:tcPr>
            <w:tcW w:w="66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0,14</w:t>
            </w:r>
          </w:p>
        </w:tc>
        <w:tc>
          <w:tcPr>
            <w:tcW w:w="66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1,41</w:t>
            </w:r>
          </w:p>
        </w:tc>
        <w:tc>
          <w:tcPr>
            <w:tcW w:w="959"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0,74</w:t>
            </w:r>
          </w:p>
        </w:tc>
        <w:tc>
          <w:tcPr>
            <w:tcW w:w="807"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w:t>
            </w:r>
          </w:p>
        </w:tc>
        <w:tc>
          <w:tcPr>
            <w:tcW w:w="762"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w:t>
            </w:r>
          </w:p>
        </w:tc>
      </w:tr>
      <w:tr w:rsidR="00FC337D" w:rsidRPr="00332B0B" w:rsidTr="0003088C">
        <w:tc>
          <w:tcPr>
            <w:tcW w:w="440" w:type="dxa"/>
          </w:tcPr>
          <w:p w:rsidR="00FC337D" w:rsidRPr="00332B0B" w:rsidRDefault="00FC337D" w:rsidP="0003088C">
            <w:pPr>
              <w:rPr>
                <w:rFonts w:ascii="Times New Roman" w:hAnsi="Times New Roman"/>
                <w:sz w:val="20"/>
                <w:szCs w:val="20"/>
              </w:rPr>
            </w:pPr>
            <w:r w:rsidRPr="00332B0B">
              <w:rPr>
                <w:rFonts w:ascii="Times New Roman" w:hAnsi="Times New Roman"/>
                <w:sz w:val="20"/>
                <w:szCs w:val="20"/>
              </w:rPr>
              <w:t>7</w:t>
            </w:r>
          </w:p>
        </w:tc>
        <w:tc>
          <w:tcPr>
            <w:tcW w:w="1163" w:type="dxa"/>
          </w:tcPr>
          <w:p w:rsidR="00FC337D" w:rsidRPr="00332B0B" w:rsidRDefault="00FC337D" w:rsidP="0003088C">
            <w:pPr>
              <w:spacing w:after="0" w:line="240" w:lineRule="auto"/>
              <w:rPr>
                <w:sz w:val="20"/>
                <w:szCs w:val="20"/>
              </w:rPr>
            </w:pPr>
            <w:r w:rsidRPr="00332B0B">
              <w:rPr>
                <w:rFonts w:ascii="Times New Roman" w:hAnsi="Times New Roman"/>
                <w:sz w:val="20"/>
                <w:szCs w:val="20"/>
              </w:rPr>
              <w:t>Котельная № 9</w:t>
            </w:r>
          </w:p>
        </w:tc>
        <w:tc>
          <w:tcPr>
            <w:tcW w:w="707"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1,5</w:t>
            </w:r>
          </w:p>
        </w:tc>
        <w:tc>
          <w:tcPr>
            <w:tcW w:w="77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1,5</w:t>
            </w:r>
          </w:p>
        </w:tc>
        <w:tc>
          <w:tcPr>
            <w:tcW w:w="66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0,01</w:t>
            </w:r>
          </w:p>
        </w:tc>
        <w:tc>
          <w:tcPr>
            <w:tcW w:w="660" w:type="dxa"/>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1,54</w:t>
            </w:r>
          </w:p>
        </w:tc>
        <w:tc>
          <w:tcPr>
            <w:tcW w:w="550" w:type="dxa"/>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0,18</w:t>
            </w:r>
          </w:p>
        </w:tc>
        <w:tc>
          <w:tcPr>
            <w:tcW w:w="77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0,30</w:t>
            </w:r>
          </w:p>
        </w:tc>
        <w:tc>
          <w:tcPr>
            <w:tcW w:w="66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0,04</w:t>
            </w:r>
          </w:p>
        </w:tc>
        <w:tc>
          <w:tcPr>
            <w:tcW w:w="66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0,34</w:t>
            </w:r>
          </w:p>
        </w:tc>
        <w:tc>
          <w:tcPr>
            <w:tcW w:w="959"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1,02</w:t>
            </w:r>
          </w:p>
        </w:tc>
        <w:tc>
          <w:tcPr>
            <w:tcW w:w="807"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w:t>
            </w:r>
          </w:p>
        </w:tc>
        <w:tc>
          <w:tcPr>
            <w:tcW w:w="762"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w:t>
            </w:r>
          </w:p>
        </w:tc>
      </w:tr>
      <w:tr w:rsidR="00FC337D" w:rsidRPr="00332B0B" w:rsidTr="0003088C">
        <w:tc>
          <w:tcPr>
            <w:tcW w:w="440" w:type="dxa"/>
          </w:tcPr>
          <w:p w:rsidR="00FC337D" w:rsidRPr="00332B0B" w:rsidRDefault="00FC337D" w:rsidP="0003088C">
            <w:pPr>
              <w:rPr>
                <w:rFonts w:ascii="Times New Roman" w:hAnsi="Times New Roman"/>
                <w:sz w:val="20"/>
                <w:szCs w:val="20"/>
              </w:rPr>
            </w:pPr>
            <w:r w:rsidRPr="00332B0B">
              <w:rPr>
                <w:rFonts w:ascii="Times New Roman" w:hAnsi="Times New Roman"/>
                <w:sz w:val="20"/>
                <w:szCs w:val="20"/>
              </w:rPr>
              <w:t>8</w:t>
            </w:r>
          </w:p>
        </w:tc>
        <w:tc>
          <w:tcPr>
            <w:tcW w:w="1163" w:type="dxa"/>
          </w:tcPr>
          <w:p w:rsidR="00FC337D" w:rsidRPr="00332B0B" w:rsidRDefault="00FC337D" w:rsidP="0003088C">
            <w:pPr>
              <w:spacing w:after="0" w:line="240" w:lineRule="auto"/>
              <w:rPr>
                <w:sz w:val="20"/>
                <w:szCs w:val="20"/>
              </w:rPr>
            </w:pPr>
            <w:r w:rsidRPr="00332B0B">
              <w:rPr>
                <w:rFonts w:ascii="Times New Roman" w:hAnsi="Times New Roman"/>
                <w:sz w:val="20"/>
                <w:szCs w:val="20"/>
              </w:rPr>
              <w:t>Котельная № 10</w:t>
            </w:r>
          </w:p>
        </w:tc>
        <w:tc>
          <w:tcPr>
            <w:tcW w:w="707"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2,5</w:t>
            </w:r>
          </w:p>
        </w:tc>
        <w:tc>
          <w:tcPr>
            <w:tcW w:w="77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2,5</w:t>
            </w:r>
          </w:p>
        </w:tc>
        <w:tc>
          <w:tcPr>
            <w:tcW w:w="66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0,17</w:t>
            </w:r>
          </w:p>
        </w:tc>
        <w:tc>
          <w:tcPr>
            <w:tcW w:w="660" w:type="dxa"/>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2,36</w:t>
            </w:r>
          </w:p>
        </w:tc>
        <w:tc>
          <w:tcPr>
            <w:tcW w:w="550" w:type="dxa"/>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0,10</w:t>
            </w:r>
          </w:p>
        </w:tc>
        <w:tc>
          <w:tcPr>
            <w:tcW w:w="77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1,04</w:t>
            </w:r>
          </w:p>
        </w:tc>
        <w:tc>
          <w:tcPr>
            <w:tcW w:w="66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0,03</w:t>
            </w:r>
          </w:p>
        </w:tc>
        <w:tc>
          <w:tcPr>
            <w:tcW w:w="66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1,07</w:t>
            </w:r>
          </w:p>
        </w:tc>
        <w:tc>
          <w:tcPr>
            <w:tcW w:w="959"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1,19</w:t>
            </w:r>
          </w:p>
        </w:tc>
        <w:tc>
          <w:tcPr>
            <w:tcW w:w="807"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w:t>
            </w:r>
          </w:p>
        </w:tc>
        <w:tc>
          <w:tcPr>
            <w:tcW w:w="762"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w:t>
            </w:r>
          </w:p>
        </w:tc>
      </w:tr>
      <w:tr w:rsidR="00FC337D" w:rsidRPr="00332B0B" w:rsidTr="0003088C">
        <w:tc>
          <w:tcPr>
            <w:tcW w:w="440" w:type="dxa"/>
          </w:tcPr>
          <w:p w:rsidR="00FC337D" w:rsidRPr="00332B0B" w:rsidRDefault="00FC337D" w:rsidP="0003088C">
            <w:pPr>
              <w:rPr>
                <w:rFonts w:ascii="Times New Roman" w:hAnsi="Times New Roman"/>
                <w:sz w:val="20"/>
                <w:szCs w:val="20"/>
              </w:rPr>
            </w:pPr>
            <w:r w:rsidRPr="00332B0B">
              <w:rPr>
                <w:rFonts w:ascii="Times New Roman" w:hAnsi="Times New Roman"/>
                <w:sz w:val="20"/>
                <w:szCs w:val="20"/>
              </w:rPr>
              <w:t>9</w:t>
            </w:r>
          </w:p>
        </w:tc>
        <w:tc>
          <w:tcPr>
            <w:tcW w:w="1163" w:type="dxa"/>
          </w:tcPr>
          <w:p w:rsidR="00FC337D" w:rsidRPr="00332B0B" w:rsidRDefault="00FC337D" w:rsidP="0003088C">
            <w:pPr>
              <w:spacing w:after="0" w:line="240" w:lineRule="auto"/>
              <w:rPr>
                <w:sz w:val="20"/>
                <w:szCs w:val="20"/>
              </w:rPr>
            </w:pPr>
            <w:r w:rsidRPr="00332B0B">
              <w:rPr>
                <w:rFonts w:ascii="Times New Roman" w:hAnsi="Times New Roman"/>
                <w:sz w:val="20"/>
                <w:szCs w:val="20"/>
              </w:rPr>
              <w:t>Котельная № 11</w:t>
            </w:r>
          </w:p>
        </w:tc>
        <w:tc>
          <w:tcPr>
            <w:tcW w:w="707"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1,0</w:t>
            </w:r>
          </w:p>
        </w:tc>
        <w:tc>
          <w:tcPr>
            <w:tcW w:w="77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1,0</w:t>
            </w:r>
          </w:p>
        </w:tc>
        <w:tc>
          <w:tcPr>
            <w:tcW w:w="66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0,03</w:t>
            </w:r>
          </w:p>
        </w:tc>
        <w:tc>
          <w:tcPr>
            <w:tcW w:w="660" w:type="dxa"/>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0,97</w:t>
            </w:r>
          </w:p>
        </w:tc>
        <w:tc>
          <w:tcPr>
            <w:tcW w:w="550" w:type="dxa"/>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0,04</w:t>
            </w:r>
          </w:p>
        </w:tc>
        <w:tc>
          <w:tcPr>
            <w:tcW w:w="77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0,43</w:t>
            </w:r>
          </w:p>
        </w:tc>
        <w:tc>
          <w:tcPr>
            <w:tcW w:w="66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0,01</w:t>
            </w:r>
          </w:p>
        </w:tc>
        <w:tc>
          <w:tcPr>
            <w:tcW w:w="660"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0,44</w:t>
            </w:r>
          </w:p>
        </w:tc>
        <w:tc>
          <w:tcPr>
            <w:tcW w:w="959"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0,49</w:t>
            </w:r>
          </w:p>
        </w:tc>
        <w:tc>
          <w:tcPr>
            <w:tcW w:w="807"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w:t>
            </w:r>
          </w:p>
        </w:tc>
        <w:tc>
          <w:tcPr>
            <w:tcW w:w="762"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w:t>
            </w:r>
          </w:p>
        </w:tc>
      </w:tr>
      <w:tr w:rsidR="00FC337D" w:rsidRPr="00332B0B" w:rsidTr="0003088C">
        <w:tc>
          <w:tcPr>
            <w:tcW w:w="1603" w:type="dxa"/>
            <w:gridSpan w:val="2"/>
          </w:tcPr>
          <w:p w:rsidR="00FC337D" w:rsidRPr="00332B0B" w:rsidRDefault="00FC337D" w:rsidP="0003088C">
            <w:pPr>
              <w:spacing w:after="0" w:line="240" w:lineRule="auto"/>
              <w:rPr>
                <w:sz w:val="20"/>
                <w:szCs w:val="20"/>
              </w:rPr>
            </w:pPr>
            <w:r w:rsidRPr="00332B0B">
              <w:rPr>
                <w:rFonts w:ascii="Times New Roman" w:hAnsi="Times New Roman"/>
                <w:sz w:val="20"/>
                <w:szCs w:val="20"/>
              </w:rPr>
              <w:t>Итого угольные котельные</w:t>
            </w:r>
          </w:p>
        </w:tc>
        <w:tc>
          <w:tcPr>
            <w:tcW w:w="707"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7,3</w:t>
            </w:r>
          </w:p>
        </w:tc>
        <w:tc>
          <w:tcPr>
            <w:tcW w:w="770"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7,3</w:t>
            </w:r>
          </w:p>
        </w:tc>
        <w:tc>
          <w:tcPr>
            <w:tcW w:w="660"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0,28</w:t>
            </w:r>
          </w:p>
        </w:tc>
        <w:tc>
          <w:tcPr>
            <w:tcW w:w="660" w:type="dxa"/>
            <w:vAlign w:val="bottom"/>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7,1</w:t>
            </w:r>
          </w:p>
        </w:tc>
        <w:tc>
          <w:tcPr>
            <w:tcW w:w="550" w:type="dxa"/>
            <w:vAlign w:val="bottom"/>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0,39</w:t>
            </w:r>
          </w:p>
        </w:tc>
        <w:tc>
          <w:tcPr>
            <w:tcW w:w="770"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3,04</w:t>
            </w:r>
          </w:p>
        </w:tc>
        <w:tc>
          <w:tcPr>
            <w:tcW w:w="660"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0,22</w:t>
            </w:r>
          </w:p>
        </w:tc>
        <w:tc>
          <w:tcPr>
            <w:tcW w:w="660"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3,26</w:t>
            </w:r>
          </w:p>
        </w:tc>
        <w:tc>
          <w:tcPr>
            <w:tcW w:w="959"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3,44</w:t>
            </w:r>
          </w:p>
        </w:tc>
        <w:tc>
          <w:tcPr>
            <w:tcW w:w="807"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w:t>
            </w:r>
          </w:p>
        </w:tc>
        <w:tc>
          <w:tcPr>
            <w:tcW w:w="762" w:type="dxa"/>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w:t>
            </w:r>
          </w:p>
        </w:tc>
      </w:tr>
      <w:tr w:rsidR="00FC337D" w:rsidRPr="00332B0B" w:rsidTr="0003088C">
        <w:tc>
          <w:tcPr>
            <w:tcW w:w="1603" w:type="dxa"/>
            <w:gridSpan w:val="2"/>
          </w:tcPr>
          <w:p w:rsidR="00FC337D" w:rsidRPr="00332B0B" w:rsidRDefault="00FC337D" w:rsidP="0003088C">
            <w:pPr>
              <w:spacing w:after="0" w:line="240" w:lineRule="auto"/>
              <w:rPr>
                <w:rFonts w:ascii="Times New Roman" w:hAnsi="Times New Roman"/>
                <w:sz w:val="20"/>
                <w:szCs w:val="20"/>
              </w:rPr>
            </w:pPr>
            <w:r w:rsidRPr="00332B0B">
              <w:rPr>
                <w:rFonts w:ascii="Times New Roman" w:hAnsi="Times New Roman"/>
                <w:sz w:val="20"/>
                <w:szCs w:val="20"/>
              </w:rPr>
              <w:t>Итого все котельные в г.Советская Гавань</w:t>
            </w:r>
          </w:p>
        </w:tc>
        <w:tc>
          <w:tcPr>
            <w:tcW w:w="707"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141,8</w:t>
            </w:r>
          </w:p>
        </w:tc>
        <w:tc>
          <w:tcPr>
            <w:tcW w:w="770"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121,4</w:t>
            </w:r>
          </w:p>
        </w:tc>
        <w:tc>
          <w:tcPr>
            <w:tcW w:w="660"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8,94</w:t>
            </w:r>
          </w:p>
        </w:tc>
        <w:tc>
          <w:tcPr>
            <w:tcW w:w="660" w:type="dxa"/>
            <w:vAlign w:val="bottom"/>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112,47</w:t>
            </w:r>
          </w:p>
        </w:tc>
        <w:tc>
          <w:tcPr>
            <w:tcW w:w="550" w:type="dxa"/>
            <w:vAlign w:val="bottom"/>
          </w:tcPr>
          <w:p w:rsidR="00FC337D" w:rsidRPr="00332B0B" w:rsidRDefault="00FC337D" w:rsidP="0003088C">
            <w:pPr>
              <w:ind w:right="-108"/>
              <w:jc w:val="center"/>
              <w:rPr>
                <w:rFonts w:ascii="Times New Roman" w:hAnsi="Times New Roman"/>
                <w:sz w:val="20"/>
                <w:szCs w:val="20"/>
              </w:rPr>
            </w:pPr>
            <w:r w:rsidRPr="00332B0B">
              <w:rPr>
                <w:rFonts w:ascii="Times New Roman" w:hAnsi="Times New Roman"/>
                <w:sz w:val="20"/>
                <w:szCs w:val="20"/>
              </w:rPr>
              <w:t>6,27</w:t>
            </w:r>
          </w:p>
        </w:tc>
        <w:tc>
          <w:tcPr>
            <w:tcW w:w="770" w:type="dxa"/>
            <w:vAlign w:val="bottom"/>
          </w:tcPr>
          <w:p w:rsidR="00FC337D" w:rsidRPr="00332B0B" w:rsidRDefault="00FC337D" w:rsidP="0003088C">
            <w:pPr>
              <w:ind w:left="-108"/>
              <w:jc w:val="center"/>
              <w:rPr>
                <w:rFonts w:ascii="Times New Roman" w:hAnsi="Times New Roman"/>
                <w:sz w:val="20"/>
                <w:szCs w:val="20"/>
              </w:rPr>
            </w:pPr>
            <w:r w:rsidRPr="00332B0B">
              <w:rPr>
                <w:rFonts w:ascii="Times New Roman" w:hAnsi="Times New Roman"/>
                <w:sz w:val="20"/>
                <w:szCs w:val="20"/>
              </w:rPr>
              <w:t>56</w:t>
            </w:r>
          </w:p>
        </w:tc>
        <w:tc>
          <w:tcPr>
            <w:tcW w:w="660"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5,07</w:t>
            </w:r>
          </w:p>
        </w:tc>
        <w:tc>
          <w:tcPr>
            <w:tcW w:w="660" w:type="dxa"/>
            <w:vAlign w:val="bottom"/>
          </w:tcPr>
          <w:p w:rsidR="00FC337D" w:rsidRPr="00332B0B" w:rsidRDefault="00FC337D" w:rsidP="0003088C">
            <w:pPr>
              <w:ind w:left="-108" w:right="-108"/>
              <w:jc w:val="center"/>
              <w:rPr>
                <w:rFonts w:ascii="Times New Roman" w:hAnsi="Times New Roman"/>
                <w:sz w:val="20"/>
                <w:szCs w:val="20"/>
              </w:rPr>
            </w:pPr>
            <w:r w:rsidRPr="00332B0B">
              <w:rPr>
                <w:rFonts w:ascii="Times New Roman" w:hAnsi="Times New Roman"/>
                <w:sz w:val="20"/>
                <w:szCs w:val="20"/>
              </w:rPr>
              <w:t>61,08</w:t>
            </w:r>
          </w:p>
        </w:tc>
        <w:tc>
          <w:tcPr>
            <w:tcW w:w="959"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45,1</w:t>
            </w:r>
          </w:p>
        </w:tc>
        <w:tc>
          <w:tcPr>
            <w:tcW w:w="807"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57,22</w:t>
            </w:r>
          </w:p>
        </w:tc>
        <w:tc>
          <w:tcPr>
            <w:tcW w:w="762" w:type="dxa"/>
            <w:vAlign w:val="bottom"/>
          </w:tcPr>
          <w:p w:rsidR="00FC337D" w:rsidRPr="00332B0B" w:rsidRDefault="00FC337D" w:rsidP="0003088C">
            <w:pPr>
              <w:jc w:val="center"/>
              <w:rPr>
                <w:rFonts w:ascii="Times New Roman" w:hAnsi="Times New Roman"/>
                <w:sz w:val="20"/>
                <w:szCs w:val="20"/>
              </w:rPr>
            </w:pPr>
            <w:r w:rsidRPr="00332B0B">
              <w:rPr>
                <w:rFonts w:ascii="Times New Roman" w:hAnsi="Times New Roman"/>
                <w:sz w:val="20"/>
                <w:szCs w:val="20"/>
              </w:rPr>
              <w:t>42,26</w:t>
            </w:r>
          </w:p>
        </w:tc>
      </w:tr>
    </w:tbl>
    <w:p w:rsidR="00FC337D" w:rsidRPr="00332B0B" w:rsidRDefault="00FC337D" w:rsidP="00AC6F74">
      <w:pPr>
        <w:autoSpaceDE w:val="0"/>
        <w:autoSpaceDN w:val="0"/>
        <w:adjustRightInd w:val="0"/>
        <w:spacing w:after="0" w:line="240" w:lineRule="auto"/>
        <w:jc w:val="both"/>
        <w:rPr>
          <w:rFonts w:ascii="Times New Roman" w:hAnsi="Times New Roman"/>
          <w:sz w:val="24"/>
          <w:szCs w:val="24"/>
        </w:rPr>
      </w:pPr>
    </w:p>
    <w:p w:rsidR="00FC337D" w:rsidRPr="00D27078" w:rsidRDefault="00FC337D" w:rsidP="00AC6F74">
      <w:pPr>
        <w:autoSpaceDE w:val="0"/>
        <w:autoSpaceDN w:val="0"/>
        <w:adjustRightInd w:val="0"/>
        <w:spacing w:after="0" w:line="240" w:lineRule="auto"/>
        <w:ind w:firstLine="660"/>
        <w:jc w:val="both"/>
        <w:rPr>
          <w:rFonts w:ascii="Times New Roman" w:hAnsi="Times New Roman"/>
          <w:sz w:val="24"/>
          <w:szCs w:val="24"/>
        </w:rPr>
      </w:pPr>
      <w:r w:rsidRPr="00D27078">
        <w:rPr>
          <w:rFonts w:ascii="Times New Roman" w:hAnsi="Times New Roman"/>
          <w:sz w:val="24"/>
          <w:szCs w:val="24"/>
        </w:rPr>
        <w:t xml:space="preserve">- суммарная располагаемая тепловая мощность котельных г. Советская Гавань, рассматриваемых в схеме теплоснабжения составляет </w:t>
      </w:r>
      <w:r>
        <w:rPr>
          <w:rFonts w:ascii="Times New Roman" w:hAnsi="Times New Roman"/>
          <w:sz w:val="24"/>
          <w:szCs w:val="24"/>
        </w:rPr>
        <w:t>121,40</w:t>
      </w:r>
      <w:r w:rsidRPr="00D27078">
        <w:rPr>
          <w:rFonts w:ascii="Times New Roman" w:hAnsi="Times New Roman"/>
          <w:sz w:val="24"/>
          <w:szCs w:val="24"/>
        </w:rPr>
        <w:t xml:space="preserve"> Гкал/ч.</w:t>
      </w:r>
    </w:p>
    <w:p w:rsidR="00FC337D" w:rsidRPr="00D27078" w:rsidRDefault="00FC337D" w:rsidP="00AC6F74">
      <w:pPr>
        <w:autoSpaceDE w:val="0"/>
        <w:autoSpaceDN w:val="0"/>
        <w:adjustRightInd w:val="0"/>
        <w:spacing w:after="0" w:line="240" w:lineRule="auto"/>
        <w:ind w:firstLine="660"/>
        <w:jc w:val="both"/>
        <w:rPr>
          <w:rFonts w:ascii="Times New Roman" w:hAnsi="Times New Roman"/>
          <w:sz w:val="24"/>
          <w:szCs w:val="24"/>
        </w:rPr>
      </w:pPr>
      <w:r w:rsidRPr="00D27078">
        <w:rPr>
          <w:rFonts w:ascii="Times New Roman" w:hAnsi="Times New Roman"/>
          <w:sz w:val="24"/>
          <w:szCs w:val="24"/>
        </w:rPr>
        <w:t>- суммарная договорная нагрузка потребителей, присоединённых к котельным г. Советская Гавань, по состоянию на 01.01.201</w:t>
      </w:r>
      <w:r>
        <w:rPr>
          <w:rFonts w:ascii="Times New Roman" w:hAnsi="Times New Roman"/>
          <w:sz w:val="24"/>
          <w:szCs w:val="24"/>
        </w:rPr>
        <w:t>3</w:t>
      </w:r>
      <w:r w:rsidRPr="00D27078">
        <w:rPr>
          <w:rFonts w:ascii="Times New Roman" w:hAnsi="Times New Roman"/>
          <w:sz w:val="24"/>
          <w:szCs w:val="24"/>
        </w:rPr>
        <w:t xml:space="preserve"> составляет 61,</w:t>
      </w:r>
      <w:r>
        <w:rPr>
          <w:rFonts w:ascii="Times New Roman" w:hAnsi="Times New Roman"/>
          <w:sz w:val="24"/>
          <w:szCs w:val="24"/>
        </w:rPr>
        <w:t>08</w:t>
      </w:r>
      <w:r w:rsidRPr="00D27078">
        <w:rPr>
          <w:rFonts w:ascii="Times New Roman" w:hAnsi="Times New Roman"/>
          <w:sz w:val="24"/>
          <w:szCs w:val="24"/>
        </w:rPr>
        <w:t xml:space="preserve"> Гкал/ч </w:t>
      </w:r>
    </w:p>
    <w:p w:rsidR="00FC337D" w:rsidRPr="00D27078" w:rsidRDefault="00FC337D" w:rsidP="00AC6F74">
      <w:pPr>
        <w:autoSpaceDE w:val="0"/>
        <w:autoSpaceDN w:val="0"/>
        <w:adjustRightInd w:val="0"/>
        <w:spacing w:after="0" w:line="240" w:lineRule="auto"/>
        <w:ind w:firstLine="660"/>
        <w:jc w:val="both"/>
        <w:rPr>
          <w:rFonts w:ascii="Times New Roman" w:hAnsi="Times New Roman"/>
          <w:sz w:val="24"/>
          <w:szCs w:val="24"/>
        </w:rPr>
      </w:pPr>
      <w:r w:rsidRPr="00D27078">
        <w:rPr>
          <w:rFonts w:ascii="Times New Roman" w:hAnsi="Times New Roman"/>
          <w:sz w:val="24"/>
          <w:szCs w:val="24"/>
        </w:rPr>
        <w:t xml:space="preserve">- на котельных №№ 2, 3, 5, 6, 8, 9,10,11 имеется резерв тепловой мощности при составлении баланса располагаемой тепловой мощности и присоединенной тепловой нагрузки по договорной нагрузке; в этом случае на котельной №1 имеется дефицит тепловой мощности; </w:t>
      </w:r>
    </w:p>
    <w:p w:rsidR="00FC337D" w:rsidRPr="00D27078" w:rsidRDefault="00FC337D" w:rsidP="00AC6F74">
      <w:pPr>
        <w:autoSpaceDE w:val="0"/>
        <w:autoSpaceDN w:val="0"/>
        <w:adjustRightInd w:val="0"/>
        <w:spacing w:after="0" w:line="240" w:lineRule="auto"/>
        <w:ind w:firstLine="660"/>
        <w:jc w:val="both"/>
        <w:rPr>
          <w:rFonts w:ascii="Times New Roman" w:hAnsi="Times New Roman"/>
          <w:sz w:val="24"/>
          <w:szCs w:val="24"/>
        </w:rPr>
      </w:pPr>
      <w:r w:rsidRPr="00D27078">
        <w:rPr>
          <w:rFonts w:ascii="Times New Roman" w:hAnsi="Times New Roman"/>
          <w:sz w:val="24"/>
          <w:szCs w:val="24"/>
        </w:rPr>
        <w:t xml:space="preserve">- на котельных №№ 1, 2, 3, 6, 8 имеется резерв располагаемой тепловой мощности при составлении баланса располагаемой тепловой мощности и присоединенной тепловой нагрузки по фактической тепловой нагрузке, т.е. при учете фактической тепловой нагрузки на котельной №1 дефицит тепловой мощности отсутствует; </w:t>
      </w:r>
    </w:p>
    <w:p w:rsidR="00FC337D" w:rsidRPr="00D27078" w:rsidRDefault="00FC337D" w:rsidP="00AC6F74">
      <w:pPr>
        <w:autoSpaceDE w:val="0"/>
        <w:autoSpaceDN w:val="0"/>
        <w:adjustRightInd w:val="0"/>
        <w:spacing w:after="0" w:line="240" w:lineRule="auto"/>
        <w:ind w:firstLine="660"/>
        <w:jc w:val="both"/>
        <w:rPr>
          <w:rFonts w:ascii="Times New Roman" w:hAnsi="Times New Roman"/>
          <w:sz w:val="24"/>
          <w:szCs w:val="24"/>
        </w:rPr>
      </w:pPr>
      <w:r w:rsidRPr="00D27078">
        <w:rPr>
          <w:rFonts w:ascii="Times New Roman" w:hAnsi="Times New Roman"/>
          <w:sz w:val="24"/>
          <w:szCs w:val="24"/>
        </w:rPr>
        <w:t>- в целом резерв располагаемой тепловой мощности на котельных г. Советская Гавань при составлении баланса установленной тепловой мощности и присоединенной тепловой нагрузки по договорной нагрузке составляет 45,</w:t>
      </w:r>
      <w:r>
        <w:rPr>
          <w:rFonts w:ascii="Times New Roman" w:hAnsi="Times New Roman"/>
          <w:sz w:val="24"/>
          <w:szCs w:val="24"/>
        </w:rPr>
        <w:t>1</w:t>
      </w:r>
      <w:r w:rsidRPr="00D27078">
        <w:rPr>
          <w:rFonts w:ascii="Times New Roman" w:hAnsi="Times New Roman"/>
          <w:sz w:val="24"/>
          <w:szCs w:val="24"/>
        </w:rPr>
        <w:t xml:space="preserve"> Гкал/ч или </w:t>
      </w:r>
      <w:r>
        <w:rPr>
          <w:rFonts w:ascii="Times New Roman" w:hAnsi="Times New Roman"/>
          <w:sz w:val="24"/>
          <w:szCs w:val="24"/>
        </w:rPr>
        <w:t>36,85</w:t>
      </w:r>
      <w:r w:rsidRPr="00D27078">
        <w:rPr>
          <w:rFonts w:ascii="Times New Roman" w:hAnsi="Times New Roman"/>
          <w:sz w:val="24"/>
          <w:szCs w:val="24"/>
        </w:rPr>
        <w:t xml:space="preserve">% от располагаемой мощности котельных; </w:t>
      </w:r>
    </w:p>
    <w:p w:rsidR="00FC337D" w:rsidRPr="00D27078" w:rsidRDefault="00FC337D" w:rsidP="00AC6F74">
      <w:pPr>
        <w:pStyle w:val="Default"/>
        <w:ind w:firstLine="660"/>
        <w:jc w:val="both"/>
        <w:rPr>
          <w:rFonts w:ascii="Times New Roman" w:hAnsi="Times New Roman" w:cs="Times New Roman"/>
          <w:color w:val="auto"/>
        </w:rPr>
      </w:pPr>
      <w:r w:rsidRPr="00D27078">
        <w:rPr>
          <w:rFonts w:ascii="Times New Roman" w:hAnsi="Times New Roman" w:cs="Times New Roman"/>
          <w:color w:val="auto"/>
        </w:rPr>
        <w:t>- значительные резервы тепловой мощности наблюдаются на котельной № 8 (69,6 % располагаемой мощ</w:t>
      </w:r>
      <w:r>
        <w:rPr>
          <w:rFonts w:ascii="Times New Roman" w:hAnsi="Times New Roman" w:cs="Times New Roman"/>
          <w:color w:val="auto"/>
        </w:rPr>
        <w:t>ности), котельной № 9 (65,9 %)</w:t>
      </w:r>
      <w:r w:rsidRPr="00D27078">
        <w:rPr>
          <w:rFonts w:ascii="Times New Roman" w:hAnsi="Times New Roman" w:cs="Times New Roman"/>
          <w:color w:val="auto"/>
        </w:rPr>
        <w:t xml:space="preserve">, т.е. данные котельные имеют низкую загрузку оборудования. На остальных котельных за исключением котельной №1 резерв тепловой мощности составляет не ниже 30% от располагаемой тепловой мощности. Аналогичные резервы тепловой мощности для мазутных котельных получены при использовании фактической тепловой нагрузки при составлении балансов располагаемой тепловой мощности и присоединенной тепловой нагрузки. </w:t>
      </w:r>
    </w:p>
    <w:p w:rsidR="00FC337D" w:rsidRPr="00332B0B" w:rsidRDefault="00FC337D" w:rsidP="00AC6F74">
      <w:pPr>
        <w:autoSpaceDE w:val="0"/>
        <w:autoSpaceDN w:val="0"/>
        <w:adjustRightInd w:val="0"/>
        <w:spacing w:after="0" w:line="240" w:lineRule="auto"/>
        <w:ind w:firstLine="660"/>
        <w:jc w:val="both"/>
        <w:rPr>
          <w:rFonts w:ascii="Times New Roman" w:hAnsi="Times New Roman"/>
          <w:sz w:val="24"/>
          <w:szCs w:val="24"/>
        </w:rPr>
      </w:pPr>
      <w:r w:rsidRPr="00D27078">
        <w:rPr>
          <w:rFonts w:ascii="Times New Roman" w:hAnsi="Times New Roman"/>
          <w:sz w:val="24"/>
          <w:szCs w:val="24"/>
        </w:rPr>
        <w:t xml:space="preserve"> Основным и единственным топливом для котельных №№ 1, 2, 3, 6 является топочный мазут </w:t>
      </w:r>
      <w:r w:rsidRPr="00332B0B">
        <w:rPr>
          <w:rFonts w:ascii="Times New Roman" w:hAnsi="Times New Roman"/>
          <w:sz w:val="24"/>
          <w:szCs w:val="24"/>
        </w:rPr>
        <w:t>марки М-100. На котельной № 8 наряду с мазутом в качестве топлива используются древесные отходы (щепа).  На котельных №№ 5, 9,10,11 в качестве основного и единственного топлива используется бурый уголь марки 2БР.</w:t>
      </w:r>
    </w:p>
    <w:p w:rsidR="00FC337D" w:rsidRPr="00332B0B" w:rsidRDefault="00FC337D" w:rsidP="00AC6F74">
      <w:pPr>
        <w:autoSpaceDE w:val="0"/>
        <w:autoSpaceDN w:val="0"/>
        <w:adjustRightInd w:val="0"/>
        <w:spacing w:after="0" w:line="240" w:lineRule="auto"/>
        <w:ind w:firstLine="660"/>
        <w:jc w:val="both"/>
        <w:rPr>
          <w:rFonts w:ascii="Times New Roman" w:hAnsi="Times New Roman"/>
          <w:sz w:val="24"/>
          <w:szCs w:val="24"/>
        </w:rPr>
      </w:pPr>
    </w:p>
    <w:p w:rsidR="00FC337D" w:rsidRPr="00332B0B" w:rsidRDefault="00FC337D" w:rsidP="00AC6F74">
      <w:pPr>
        <w:rPr>
          <w:rFonts w:ascii="Times New Roman" w:hAnsi="Times New Roman"/>
          <w:sz w:val="24"/>
          <w:szCs w:val="24"/>
        </w:rPr>
      </w:pPr>
      <w:r w:rsidRPr="00332B0B">
        <w:rPr>
          <w:rFonts w:ascii="Times New Roman" w:hAnsi="Times New Roman"/>
          <w:sz w:val="24"/>
          <w:szCs w:val="24"/>
        </w:rPr>
        <w:t>Потребление топлива и отпуск тепла в сети котельными в 2013 - 2014 годах в натуральном и условном выражении</w:t>
      </w:r>
    </w:p>
    <w:tbl>
      <w:tblPr>
        <w:tblW w:w="9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8"/>
        <w:gridCol w:w="1164"/>
        <w:gridCol w:w="1366"/>
        <w:gridCol w:w="1330"/>
        <w:gridCol w:w="870"/>
        <w:gridCol w:w="1330"/>
        <w:gridCol w:w="1330"/>
        <w:gridCol w:w="1066"/>
      </w:tblGrid>
      <w:tr w:rsidR="00FC337D" w:rsidRPr="00D27078" w:rsidTr="0003088C">
        <w:trPr>
          <w:trHeight w:val="140"/>
        </w:trPr>
        <w:tc>
          <w:tcPr>
            <w:tcW w:w="1208" w:type="dxa"/>
            <w:vMerge w:val="restart"/>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Источник</w:t>
            </w:r>
          </w:p>
        </w:tc>
        <w:tc>
          <w:tcPr>
            <w:tcW w:w="1164" w:type="dxa"/>
            <w:vMerge w:val="restart"/>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Вид основного топлива</w:t>
            </w:r>
          </w:p>
        </w:tc>
        <w:tc>
          <w:tcPr>
            <w:tcW w:w="3566" w:type="dxa"/>
            <w:gridSpan w:val="3"/>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201</w:t>
            </w:r>
            <w:r>
              <w:rPr>
                <w:rFonts w:ascii="Times New Roman" w:hAnsi="Times New Roman"/>
                <w:sz w:val="20"/>
                <w:szCs w:val="20"/>
              </w:rPr>
              <w:t>3</w:t>
            </w:r>
          </w:p>
        </w:tc>
        <w:tc>
          <w:tcPr>
            <w:tcW w:w="3726" w:type="dxa"/>
            <w:gridSpan w:val="3"/>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201</w:t>
            </w:r>
            <w:r>
              <w:rPr>
                <w:rFonts w:ascii="Times New Roman" w:hAnsi="Times New Roman"/>
                <w:sz w:val="20"/>
                <w:szCs w:val="20"/>
              </w:rPr>
              <w:t>4</w:t>
            </w:r>
          </w:p>
        </w:tc>
      </w:tr>
      <w:tr w:rsidR="00FC337D" w:rsidRPr="00D27078" w:rsidTr="0003088C">
        <w:trPr>
          <w:trHeight w:val="743"/>
        </w:trPr>
        <w:tc>
          <w:tcPr>
            <w:tcW w:w="1208" w:type="dxa"/>
            <w:vMerge/>
          </w:tcPr>
          <w:p w:rsidR="00FC337D" w:rsidRPr="0035784A" w:rsidRDefault="00FC337D" w:rsidP="0003088C">
            <w:pPr>
              <w:spacing w:after="0" w:line="240" w:lineRule="auto"/>
              <w:jc w:val="center"/>
              <w:rPr>
                <w:rFonts w:ascii="Times New Roman" w:hAnsi="Times New Roman"/>
                <w:sz w:val="20"/>
                <w:szCs w:val="20"/>
              </w:rPr>
            </w:pPr>
          </w:p>
        </w:tc>
        <w:tc>
          <w:tcPr>
            <w:tcW w:w="1164" w:type="dxa"/>
            <w:vMerge/>
          </w:tcPr>
          <w:p w:rsidR="00FC337D" w:rsidRPr="0035784A" w:rsidRDefault="00FC337D" w:rsidP="0003088C">
            <w:pPr>
              <w:spacing w:after="0" w:line="240" w:lineRule="auto"/>
              <w:jc w:val="center"/>
              <w:rPr>
                <w:rFonts w:ascii="Times New Roman" w:hAnsi="Times New Roman"/>
                <w:sz w:val="20"/>
                <w:szCs w:val="20"/>
              </w:rPr>
            </w:pPr>
          </w:p>
        </w:tc>
        <w:tc>
          <w:tcPr>
            <w:tcW w:w="1366" w:type="dxa"/>
          </w:tcPr>
          <w:p w:rsidR="00FC337D"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Потребление топлива,</w:t>
            </w:r>
          </w:p>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т н.т.</w:t>
            </w:r>
          </w:p>
        </w:tc>
        <w:tc>
          <w:tcPr>
            <w:tcW w:w="1330"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Потребление топлива, т у.т.</w:t>
            </w:r>
          </w:p>
        </w:tc>
        <w:tc>
          <w:tcPr>
            <w:tcW w:w="870"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Отпуск тепла, Гкал</w:t>
            </w:r>
          </w:p>
        </w:tc>
        <w:tc>
          <w:tcPr>
            <w:tcW w:w="1330"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Потребление топлива, т н.т.</w:t>
            </w:r>
          </w:p>
        </w:tc>
        <w:tc>
          <w:tcPr>
            <w:tcW w:w="1330"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Потребление топлива, т у.т.</w:t>
            </w:r>
          </w:p>
        </w:tc>
        <w:tc>
          <w:tcPr>
            <w:tcW w:w="1066"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Отпуск тепла, Гкал</w:t>
            </w:r>
          </w:p>
        </w:tc>
      </w:tr>
      <w:tr w:rsidR="00FC337D" w:rsidRPr="00D27078" w:rsidTr="0003088C">
        <w:tc>
          <w:tcPr>
            <w:tcW w:w="1208"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Котельная № 1</w:t>
            </w:r>
          </w:p>
        </w:tc>
        <w:tc>
          <w:tcPr>
            <w:tcW w:w="1164"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мазут</w:t>
            </w:r>
          </w:p>
        </w:tc>
        <w:tc>
          <w:tcPr>
            <w:tcW w:w="13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6553,1</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9268,9</w:t>
            </w:r>
          </w:p>
        </w:tc>
        <w:tc>
          <w:tcPr>
            <w:tcW w:w="87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55653</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6016,0</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8437,6</w:t>
            </w:r>
          </w:p>
        </w:tc>
        <w:tc>
          <w:tcPr>
            <w:tcW w:w="10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51124</w:t>
            </w:r>
          </w:p>
        </w:tc>
      </w:tr>
      <w:tr w:rsidR="00FC337D" w:rsidRPr="00D27078" w:rsidTr="0003088C">
        <w:tc>
          <w:tcPr>
            <w:tcW w:w="1208"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Котельная № 2</w:t>
            </w:r>
          </w:p>
        </w:tc>
        <w:tc>
          <w:tcPr>
            <w:tcW w:w="1164" w:type="dxa"/>
          </w:tcPr>
          <w:p w:rsidR="00FC337D" w:rsidRDefault="00FC337D" w:rsidP="0003088C">
            <w:pPr>
              <w:jc w:val="center"/>
            </w:pPr>
            <w:r w:rsidRPr="0035784A">
              <w:rPr>
                <w:rFonts w:ascii="Times New Roman" w:hAnsi="Times New Roman"/>
                <w:sz w:val="20"/>
                <w:szCs w:val="20"/>
              </w:rPr>
              <w:t>мазут</w:t>
            </w:r>
          </w:p>
        </w:tc>
        <w:tc>
          <w:tcPr>
            <w:tcW w:w="13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3020,1</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4271,6</w:t>
            </w:r>
          </w:p>
        </w:tc>
        <w:tc>
          <w:tcPr>
            <w:tcW w:w="87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24528</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2688,8</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3770,7</w:t>
            </w:r>
          </w:p>
        </w:tc>
        <w:tc>
          <w:tcPr>
            <w:tcW w:w="10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22004</w:t>
            </w:r>
          </w:p>
        </w:tc>
      </w:tr>
      <w:tr w:rsidR="00FC337D" w:rsidRPr="00D27078" w:rsidTr="0003088C">
        <w:tc>
          <w:tcPr>
            <w:tcW w:w="1208"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Котельная № 3</w:t>
            </w:r>
          </w:p>
        </w:tc>
        <w:tc>
          <w:tcPr>
            <w:tcW w:w="1164" w:type="dxa"/>
          </w:tcPr>
          <w:p w:rsidR="00FC337D" w:rsidRDefault="00FC337D" w:rsidP="0003088C">
            <w:pPr>
              <w:jc w:val="center"/>
            </w:pPr>
            <w:r w:rsidRPr="0035784A">
              <w:rPr>
                <w:rFonts w:ascii="Times New Roman" w:hAnsi="Times New Roman"/>
                <w:sz w:val="20"/>
                <w:szCs w:val="20"/>
              </w:rPr>
              <w:t>мазут</w:t>
            </w:r>
          </w:p>
        </w:tc>
        <w:tc>
          <w:tcPr>
            <w:tcW w:w="13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4586,5</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6487,5</w:t>
            </w:r>
          </w:p>
        </w:tc>
        <w:tc>
          <w:tcPr>
            <w:tcW w:w="87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29730</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4797,3</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6727,9</w:t>
            </w:r>
          </w:p>
        </w:tc>
        <w:tc>
          <w:tcPr>
            <w:tcW w:w="10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27328</w:t>
            </w:r>
          </w:p>
        </w:tc>
      </w:tr>
      <w:tr w:rsidR="00FC337D" w:rsidRPr="00D27078" w:rsidTr="0003088C">
        <w:tc>
          <w:tcPr>
            <w:tcW w:w="1208"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Котельная № 6</w:t>
            </w:r>
          </w:p>
        </w:tc>
        <w:tc>
          <w:tcPr>
            <w:tcW w:w="1164" w:type="dxa"/>
          </w:tcPr>
          <w:p w:rsidR="00FC337D" w:rsidRDefault="00FC337D" w:rsidP="0003088C">
            <w:pPr>
              <w:jc w:val="center"/>
            </w:pPr>
            <w:r w:rsidRPr="0035784A">
              <w:rPr>
                <w:rFonts w:ascii="Times New Roman" w:hAnsi="Times New Roman"/>
                <w:sz w:val="20"/>
                <w:szCs w:val="20"/>
              </w:rPr>
              <w:t>мазут</w:t>
            </w:r>
          </w:p>
        </w:tc>
        <w:tc>
          <w:tcPr>
            <w:tcW w:w="13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11526,3</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16299,0</w:t>
            </w:r>
          </w:p>
        </w:tc>
        <w:tc>
          <w:tcPr>
            <w:tcW w:w="87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81484</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11200,2</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15709,8</w:t>
            </w:r>
          </w:p>
        </w:tc>
        <w:tc>
          <w:tcPr>
            <w:tcW w:w="10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78028</w:t>
            </w:r>
          </w:p>
        </w:tc>
      </w:tr>
      <w:tr w:rsidR="00FC337D" w:rsidRPr="00D27078" w:rsidTr="0003088C">
        <w:tc>
          <w:tcPr>
            <w:tcW w:w="1208"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Котельная № 5</w:t>
            </w:r>
          </w:p>
        </w:tc>
        <w:tc>
          <w:tcPr>
            <w:tcW w:w="1164"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уголь</w:t>
            </w:r>
          </w:p>
        </w:tc>
        <w:tc>
          <w:tcPr>
            <w:tcW w:w="13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2546,7</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1161,1</w:t>
            </w:r>
          </w:p>
        </w:tc>
        <w:tc>
          <w:tcPr>
            <w:tcW w:w="87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4290</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2488,2</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1096,3</w:t>
            </w:r>
          </w:p>
        </w:tc>
        <w:tc>
          <w:tcPr>
            <w:tcW w:w="10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4023</w:t>
            </w:r>
          </w:p>
        </w:tc>
      </w:tr>
      <w:tr w:rsidR="00FC337D" w:rsidRPr="00D27078" w:rsidTr="0003088C">
        <w:tc>
          <w:tcPr>
            <w:tcW w:w="1208"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Котельная № 9</w:t>
            </w:r>
          </w:p>
        </w:tc>
        <w:tc>
          <w:tcPr>
            <w:tcW w:w="1164" w:type="dxa"/>
          </w:tcPr>
          <w:p w:rsidR="00FC337D" w:rsidRDefault="00FC337D" w:rsidP="0003088C">
            <w:pPr>
              <w:jc w:val="center"/>
            </w:pPr>
            <w:r w:rsidRPr="0035784A">
              <w:rPr>
                <w:rFonts w:ascii="Times New Roman" w:hAnsi="Times New Roman"/>
                <w:sz w:val="20"/>
                <w:szCs w:val="20"/>
              </w:rPr>
              <w:t>уголь</w:t>
            </w:r>
          </w:p>
        </w:tc>
        <w:tc>
          <w:tcPr>
            <w:tcW w:w="13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957,2</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438,0</w:t>
            </w:r>
          </w:p>
        </w:tc>
        <w:tc>
          <w:tcPr>
            <w:tcW w:w="87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1622</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1032,7</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454,9</w:t>
            </w:r>
          </w:p>
        </w:tc>
        <w:tc>
          <w:tcPr>
            <w:tcW w:w="10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1663</w:t>
            </w:r>
          </w:p>
        </w:tc>
      </w:tr>
      <w:tr w:rsidR="00FC337D" w:rsidRPr="00D27078" w:rsidTr="0003088C">
        <w:tc>
          <w:tcPr>
            <w:tcW w:w="1208"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Котельная № 10</w:t>
            </w:r>
          </w:p>
        </w:tc>
        <w:tc>
          <w:tcPr>
            <w:tcW w:w="1164" w:type="dxa"/>
          </w:tcPr>
          <w:p w:rsidR="00FC337D" w:rsidRDefault="00FC337D" w:rsidP="0003088C">
            <w:pPr>
              <w:jc w:val="center"/>
            </w:pPr>
            <w:r w:rsidRPr="0035784A">
              <w:rPr>
                <w:rFonts w:ascii="Times New Roman" w:hAnsi="Times New Roman"/>
                <w:sz w:val="20"/>
                <w:szCs w:val="20"/>
              </w:rPr>
              <w:t>уголь</w:t>
            </w:r>
          </w:p>
        </w:tc>
        <w:tc>
          <w:tcPr>
            <w:tcW w:w="13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1980,4</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902,9</w:t>
            </w:r>
          </w:p>
        </w:tc>
        <w:tc>
          <w:tcPr>
            <w:tcW w:w="87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3098</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2263,0</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997,0</w:t>
            </w:r>
          </w:p>
        </w:tc>
        <w:tc>
          <w:tcPr>
            <w:tcW w:w="10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3399</w:t>
            </w:r>
          </w:p>
        </w:tc>
      </w:tr>
      <w:tr w:rsidR="00FC337D" w:rsidRPr="00D27078" w:rsidTr="0003088C">
        <w:tc>
          <w:tcPr>
            <w:tcW w:w="1208"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Котельная № 11</w:t>
            </w:r>
          </w:p>
        </w:tc>
        <w:tc>
          <w:tcPr>
            <w:tcW w:w="1164" w:type="dxa"/>
          </w:tcPr>
          <w:p w:rsidR="00FC337D" w:rsidRDefault="00FC337D" w:rsidP="0003088C">
            <w:pPr>
              <w:jc w:val="center"/>
            </w:pPr>
            <w:r w:rsidRPr="0035784A">
              <w:rPr>
                <w:rFonts w:ascii="Times New Roman" w:hAnsi="Times New Roman"/>
                <w:sz w:val="20"/>
                <w:szCs w:val="20"/>
              </w:rPr>
              <w:t>уголь</w:t>
            </w:r>
          </w:p>
        </w:tc>
        <w:tc>
          <w:tcPr>
            <w:tcW w:w="13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936,7</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427,3</w:t>
            </w:r>
          </w:p>
        </w:tc>
        <w:tc>
          <w:tcPr>
            <w:tcW w:w="87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1571</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979,7</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430,7</w:t>
            </w:r>
          </w:p>
        </w:tc>
        <w:tc>
          <w:tcPr>
            <w:tcW w:w="10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1564</w:t>
            </w:r>
          </w:p>
        </w:tc>
      </w:tr>
      <w:tr w:rsidR="00FC337D" w:rsidRPr="00D27078" w:rsidTr="0003088C">
        <w:tc>
          <w:tcPr>
            <w:tcW w:w="1208"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Котельная № 18</w:t>
            </w:r>
          </w:p>
        </w:tc>
        <w:tc>
          <w:tcPr>
            <w:tcW w:w="1164" w:type="dxa"/>
          </w:tcPr>
          <w:p w:rsidR="00FC337D" w:rsidRDefault="00FC337D" w:rsidP="0003088C">
            <w:pPr>
              <w:jc w:val="center"/>
            </w:pPr>
            <w:r w:rsidRPr="0035784A">
              <w:rPr>
                <w:rFonts w:ascii="Times New Roman" w:hAnsi="Times New Roman"/>
                <w:sz w:val="20"/>
                <w:szCs w:val="20"/>
              </w:rPr>
              <w:t>уголь</w:t>
            </w:r>
          </w:p>
        </w:tc>
        <w:tc>
          <w:tcPr>
            <w:tcW w:w="13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372,4</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169,8</w:t>
            </w:r>
          </w:p>
        </w:tc>
        <w:tc>
          <w:tcPr>
            <w:tcW w:w="87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820</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352,2</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160,7</w:t>
            </w:r>
          </w:p>
        </w:tc>
        <w:tc>
          <w:tcPr>
            <w:tcW w:w="10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754</w:t>
            </w:r>
          </w:p>
        </w:tc>
      </w:tr>
      <w:tr w:rsidR="00FC337D" w:rsidRPr="00D27078" w:rsidTr="0003088C">
        <w:trPr>
          <w:trHeight w:val="1100"/>
        </w:trPr>
        <w:tc>
          <w:tcPr>
            <w:tcW w:w="1208" w:type="dxa"/>
          </w:tcPr>
          <w:p w:rsidR="00FC337D" w:rsidRPr="0035784A" w:rsidRDefault="00FC337D" w:rsidP="0003088C">
            <w:pPr>
              <w:spacing w:after="0" w:line="240" w:lineRule="auto"/>
              <w:jc w:val="center"/>
              <w:rPr>
                <w:rFonts w:ascii="Times New Roman" w:hAnsi="Times New Roman"/>
                <w:sz w:val="20"/>
                <w:szCs w:val="20"/>
              </w:rPr>
            </w:pPr>
            <w:r w:rsidRPr="0035784A">
              <w:rPr>
                <w:rFonts w:ascii="Times New Roman" w:hAnsi="Times New Roman"/>
                <w:sz w:val="20"/>
                <w:szCs w:val="20"/>
              </w:rPr>
              <w:t>Котельная № 8</w:t>
            </w:r>
          </w:p>
        </w:tc>
        <w:tc>
          <w:tcPr>
            <w:tcW w:w="1164"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Мазут, древесные отходы (щепа)</w:t>
            </w:r>
          </w:p>
        </w:tc>
        <w:tc>
          <w:tcPr>
            <w:tcW w:w="13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Мазут – 1120,67 т н.т., щепа – 7750 м</w:t>
            </w:r>
            <w:r w:rsidRPr="0035784A">
              <w:rPr>
                <w:rFonts w:ascii="Times New Roman" w:hAnsi="Times New Roman"/>
                <w:sz w:val="20"/>
                <w:szCs w:val="20"/>
                <w:vertAlign w:val="superscript"/>
              </w:rPr>
              <w:t>3</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1971,8</w:t>
            </w:r>
          </w:p>
        </w:tc>
        <w:tc>
          <w:tcPr>
            <w:tcW w:w="87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8391</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Мазут – 1166,5 т н.т., щепа – 3307 м</w:t>
            </w:r>
            <w:r w:rsidRPr="0035784A">
              <w:rPr>
                <w:rFonts w:ascii="Times New Roman" w:hAnsi="Times New Roman"/>
                <w:sz w:val="20"/>
                <w:szCs w:val="20"/>
                <w:vertAlign w:val="superscript"/>
              </w:rPr>
              <w:t>3</w:t>
            </w: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1800,7</w:t>
            </w:r>
          </w:p>
        </w:tc>
        <w:tc>
          <w:tcPr>
            <w:tcW w:w="10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8198</w:t>
            </w:r>
          </w:p>
        </w:tc>
      </w:tr>
      <w:tr w:rsidR="00FC337D" w:rsidRPr="00D27078" w:rsidTr="0003088C">
        <w:tc>
          <w:tcPr>
            <w:tcW w:w="1208"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ИТОГО</w:t>
            </w:r>
          </w:p>
        </w:tc>
        <w:tc>
          <w:tcPr>
            <w:tcW w:w="1164" w:type="dxa"/>
          </w:tcPr>
          <w:p w:rsidR="00FC337D" w:rsidRPr="0035784A" w:rsidRDefault="00FC337D" w:rsidP="0003088C">
            <w:pPr>
              <w:jc w:val="center"/>
              <w:rPr>
                <w:rFonts w:ascii="Times New Roman" w:hAnsi="Times New Roman"/>
                <w:sz w:val="20"/>
                <w:szCs w:val="20"/>
              </w:rPr>
            </w:pPr>
          </w:p>
        </w:tc>
        <w:tc>
          <w:tcPr>
            <w:tcW w:w="1366" w:type="dxa"/>
          </w:tcPr>
          <w:p w:rsidR="00FC337D" w:rsidRPr="0035784A" w:rsidRDefault="00FC337D" w:rsidP="0003088C">
            <w:pPr>
              <w:jc w:val="center"/>
              <w:rPr>
                <w:rFonts w:ascii="Times New Roman" w:hAnsi="Times New Roman"/>
                <w:sz w:val="20"/>
                <w:szCs w:val="20"/>
              </w:rPr>
            </w:pPr>
          </w:p>
        </w:tc>
        <w:tc>
          <w:tcPr>
            <w:tcW w:w="1330" w:type="dxa"/>
          </w:tcPr>
          <w:p w:rsidR="00FC337D" w:rsidRPr="0035784A" w:rsidRDefault="00FC337D" w:rsidP="0003088C">
            <w:pPr>
              <w:jc w:val="center"/>
              <w:rPr>
                <w:rFonts w:ascii="Times New Roman" w:hAnsi="Times New Roman"/>
                <w:sz w:val="20"/>
                <w:szCs w:val="20"/>
              </w:rPr>
            </w:pPr>
            <w:r>
              <w:rPr>
                <w:rFonts w:ascii="Times New Roman" w:hAnsi="Times New Roman"/>
                <w:sz w:val="20"/>
                <w:szCs w:val="20"/>
              </w:rPr>
              <w:t>41397,9</w:t>
            </w:r>
          </w:p>
        </w:tc>
        <w:tc>
          <w:tcPr>
            <w:tcW w:w="87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211187</w:t>
            </w:r>
          </w:p>
        </w:tc>
        <w:tc>
          <w:tcPr>
            <w:tcW w:w="1330" w:type="dxa"/>
          </w:tcPr>
          <w:p w:rsidR="00FC337D" w:rsidRPr="0035784A" w:rsidRDefault="00FC337D" w:rsidP="0003088C">
            <w:pPr>
              <w:jc w:val="center"/>
              <w:rPr>
                <w:rFonts w:ascii="Times New Roman" w:hAnsi="Times New Roman"/>
                <w:sz w:val="20"/>
                <w:szCs w:val="20"/>
              </w:rPr>
            </w:pPr>
          </w:p>
        </w:tc>
        <w:tc>
          <w:tcPr>
            <w:tcW w:w="1330"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39586,3</w:t>
            </w:r>
          </w:p>
        </w:tc>
        <w:tc>
          <w:tcPr>
            <w:tcW w:w="1066" w:type="dxa"/>
          </w:tcPr>
          <w:p w:rsidR="00FC337D" w:rsidRPr="0035784A" w:rsidRDefault="00FC337D" w:rsidP="0003088C">
            <w:pPr>
              <w:jc w:val="center"/>
              <w:rPr>
                <w:rFonts w:ascii="Times New Roman" w:hAnsi="Times New Roman"/>
                <w:sz w:val="20"/>
                <w:szCs w:val="20"/>
              </w:rPr>
            </w:pPr>
            <w:r w:rsidRPr="0035784A">
              <w:rPr>
                <w:rFonts w:ascii="Times New Roman" w:hAnsi="Times New Roman"/>
                <w:sz w:val="20"/>
                <w:szCs w:val="20"/>
              </w:rPr>
              <w:t>198085</w:t>
            </w:r>
          </w:p>
        </w:tc>
      </w:tr>
    </w:tbl>
    <w:p w:rsidR="00FC337D" w:rsidRDefault="00FC337D" w:rsidP="00AC6F74">
      <w:pPr>
        <w:spacing w:after="0" w:line="240" w:lineRule="auto"/>
        <w:ind w:firstLine="708"/>
        <w:rPr>
          <w:rFonts w:ascii="Times New Roman" w:hAnsi="Times New Roman"/>
          <w:b/>
          <w:sz w:val="24"/>
          <w:szCs w:val="24"/>
        </w:rPr>
      </w:pPr>
    </w:p>
    <w:p w:rsidR="00FC337D" w:rsidRPr="00531056" w:rsidRDefault="00FC337D" w:rsidP="00AC6F74">
      <w:pPr>
        <w:spacing w:after="0" w:line="240" w:lineRule="auto"/>
        <w:ind w:firstLine="708"/>
        <w:rPr>
          <w:rFonts w:ascii="Times New Roman" w:hAnsi="Times New Roman"/>
          <w:sz w:val="24"/>
          <w:szCs w:val="24"/>
        </w:rPr>
      </w:pPr>
      <w:r w:rsidRPr="00531056">
        <w:rPr>
          <w:rFonts w:ascii="Times New Roman" w:hAnsi="Times New Roman"/>
          <w:sz w:val="24"/>
          <w:szCs w:val="24"/>
        </w:rPr>
        <w:t>4.2. Характеристики тепловых сетей:</w:t>
      </w:r>
    </w:p>
    <w:p w:rsidR="00FC337D" w:rsidRPr="00DB1652" w:rsidRDefault="00FC337D" w:rsidP="00AC6F74">
      <w:pPr>
        <w:autoSpaceDE w:val="0"/>
        <w:autoSpaceDN w:val="0"/>
        <w:adjustRightInd w:val="0"/>
        <w:spacing w:after="0" w:line="240" w:lineRule="auto"/>
        <w:ind w:firstLine="708"/>
        <w:jc w:val="both"/>
        <w:rPr>
          <w:rFonts w:ascii="Times New Roman" w:hAnsi="Times New Roman"/>
          <w:sz w:val="24"/>
          <w:szCs w:val="24"/>
        </w:rPr>
      </w:pPr>
      <w:r w:rsidRPr="00DB1652">
        <w:rPr>
          <w:rFonts w:ascii="Times New Roman" w:hAnsi="Times New Roman"/>
          <w:sz w:val="24"/>
          <w:szCs w:val="24"/>
        </w:rPr>
        <w:t xml:space="preserve">Теплоснабжение жилищного и общественного фондов города Советская Гавань осуществляется от </w:t>
      </w:r>
      <w:r>
        <w:rPr>
          <w:rFonts w:ascii="Times New Roman" w:hAnsi="Times New Roman"/>
          <w:sz w:val="24"/>
          <w:szCs w:val="24"/>
        </w:rPr>
        <w:t>9</w:t>
      </w:r>
      <w:r w:rsidRPr="00DB1652">
        <w:rPr>
          <w:rFonts w:ascii="Times New Roman" w:hAnsi="Times New Roman"/>
          <w:sz w:val="24"/>
          <w:szCs w:val="24"/>
        </w:rPr>
        <w:t xml:space="preserve"> муниципальных городских котельных</w:t>
      </w:r>
    </w:p>
    <w:p w:rsidR="00FC337D" w:rsidRPr="00DB1652" w:rsidRDefault="00FC337D" w:rsidP="00AC6F74">
      <w:pPr>
        <w:autoSpaceDE w:val="0"/>
        <w:autoSpaceDN w:val="0"/>
        <w:adjustRightInd w:val="0"/>
        <w:spacing w:after="0" w:line="240" w:lineRule="auto"/>
        <w:ind w:firstLine="708"/>
        <w:jc w:val="both"/>
        <w:rPr>
          <w:rFonts w:ascii="Times New Roman" w:hAnsi="Times New Roman"/>
          <w:sz w:val="24"/>
          <w:szCs w:val="24"/>
        </w:rPr>
      </w:pPr>
      <w:r w:rsidRPr="00DB1652">
        <w:rPr>
          <w:rFonts w:ascii="Times New Roman" w:hAnsi="Times New Roman"/>
          <w:sz w:val="24"/>
          <w:szCs w:val="24"/>
        </w:rPr>
        <w:t xml:space="preserve">Передача тепловой энергии от котельных общественному и жилищному фонду осуществляется через: </w:t>
      </w:r>
    </w:p>
    <w:p w:rsidR="00FC337D" w:rsidRPr="00DB1652" w:rsidRDefault="00FC337D" w:rsidP="00AC6F74">
      <w:pPr>
        <w:autoSpaceDE w:val="0"/>
        <w:autoSpaceDN w:val="0"/>
        <w:adjustRightInd w:val="0"/>
        <w:spacing w:after="0" w:line="240" w:lineRule="auto"/>
        <w:ind w:firstLine="708"/>
        <w:jc w:val="both"/>
        <w:rPr>
          <w:rFonts w:ascii="Times New Roman" w:hAnsi="Times New Roman"/>
          <w:sz w:val="24"/>
          <w:szCs w:val="24"/>
        </w:rPr>
      </w:pPr>
      <w:r w:rsidRPr="00DB1652">
        <w:rPr>
          <w:rFonts w:ascii="Times New Roman" w:hAnsi="Times New Roman"/>
          <w:sz w:val="24"/>
          <w:szCs w:val="24"/>
        </w:rPr>
        <w:t>- городские муниципальные тепловые сети</w:t>
      </w:r>
    </w:p>
    <w:p w:rsidR="00FC337D" w:rsidRPr="00DB1652" w:rsidRDefault="00FC337D" w:rsidP="00AC6F74">
      <w:pPr>
        <w:autoSpaceDE w:val="0"/>
        <w:autoSpaceDN w:val="0"/>
        <w:adjustRightInd w:val="0"/>
        <w:spacing w:after="0" w:line="240" w:lineRule="auto"/>
        <w:ind w:firstLine="708"/>
        <w:jc w:val="both"/>
        <w:rPr>
          <w:rFonts w:ascii="Times New Roman" w:hAnsi="Times New Roman"/>
          <w:sz w:val="24"/>
          <w:szCs w:val="24"/>
        </w:rPr>
      </w:pPr>
      <w:r w:rsidRPr="00DB1652">
        <w:rPr>
          <w:rFonts w:ascii="Times New Roman" w:hAnsi="Times New Roman"/>
          <w:sz w:val="24"/>
          <w:szCs w:val="24"/>
        </w:rPr>
        <w:t xml:space="preserve">- тепловые сети ОАО «Теплоэнергосервис», эксплуатируемые ООО «Ягуар»; </w:t>
      </w:r>
    </w:p>
    <w:p w:rsidR="00FC337D" w:rsidRPr="00DB1652" w:rsidRDefault="00FC337D" w:rsidP="00AC6F74">
      <w:pPr>
        <w:autoSpaceDE w:val="0"/>
        <w:autoSpaceDN w:val="0"/>
        <w:adjustRightInd w:val="0"/>
        <w:spacing w:after="0" w:line="240" w:lineRule="auto"/>
        <w:ind w:firstLine="708"/>
        <w:jc w:val="both"/>
        <w:rPr>
          <w:rFonts w:ascii="Times New Roman" w:hAnsi="Times New Roman"/>
          <w:sz w:val="24"/>
          <w:szCs w:val="24"/>
        </w:rPr>
      </w:pPr>
      <w:r w:rsidRPr="00DB1652">
        <w:rPr>
          <w:rFonts w:ascii="Times New Roman" w:hAnsi="Times New Roman"/>
          <w:sz w:val="24"/>
          <w:szCs w:val="24"/>
        </w:rPr>
        <w:t xml:space="preserve">- районные муниципальные тепловые сети (собственность Советско – Гаванского муниципального района); </w:t>
      </w:r>
    </w:p>
    <w:p w:rsidR="00FC337D" w:rsidRPr="00DB1652" w:rsidRDefault="00FC337D" w:rsidP="00AC6F74">
      <w:pPr>
        <w:autoSpaceDE w:val="0"/>
        <w:autoSpaceDN w:val="0"/>
        <w:adjustRightInd w:val="0"/>
        <w:spacing w:after="0" w:line="240" w:lineRule="auto"/>
        <w:ind w:firstLine="708"/>
        <w:jc w:val="both"/>
        <w:rPr>
          <w:rFonts w:ascii="Times New Roman" w:hAnsi="Times New Roman"/>
          <w:sz w:val="24"/>
          <w:szCs w:val="24"/>
        </w:rPr>
      </w:pPr>
      <w:r w:rsidRPr="00DB1652">
        <w:rPr>
          <w:rFonts w:ascii="Times New Roman" w:hAnsi="Times New Roman"/>
          <w:sz w:val="24"/>
          <w:szCs w:val="24"/>
        </w:rPr>
        <w:t xml:space="preserve">- тепловые сети ФКУ ИК-5; </w:t>
      </w:r>
    </w:p>
    <w:p w:rsidR="00FC337D" w:rsidRPr="00DB1652" w:rsidRDefault="00FC337D" w:rsidP="00AC6F74">
      <w:pPr>
        <w:autoSpaceDE w:val="0"/>
        <w:autoSpaceDN w:val="0"/>
        <w:adjustRightInd w:val="0"/>
        <w:spacing w:after="0" w:line="240" w:lineRule="auto"/>
        <w:ind w:firstLine="708"/>
        <w:jc w:val="both"/>
        <w:rPr>
          <w:rFonts w:ascii="Times New Roman" w:hAnsi="Times New Roman"/>
          <w:sz w:val="24"/>
          <w:szCs w:val="24"/>
        </w:rPr>
      </w:pPr>
      <w:r w:rsidRPr="00DB1652">
        <w:rPr>
          <w:rFonts w:ascii="Times New Roman" w:hAnsi="Times New Roman"/>
          <w:sz w:val="24"/>
          <w:szCs w:val="24"/>
        </w:rPr>
        <w:t xml:space="preserve">- бесхозные тепловые сети. </w:t>
      </w:r>
    </w:p>
    <w:p w:rsidR="00FC337D" w:rsidRDefault="00FC337D" w:rsidP="00AC6F74">
      <w:pPr>
        <w:autoSpaceDE w:val="0"/>
        <w:autoSpaceDN w:val="0"/>
        <w:adjustRightInd w:val="0"/>
        <w:spacing w:after="0" w:line="240" w:lineRule="auto"/>
        <w:jc w:val="both"/>
        <w:rPr>
          <w:rFonts w:ascii="Times New Roman" w:hAnsi="Times New Roman"/>
          <w:sz w:val="24"/>
          <w:szCs w:val="24"/>
        </w:rPr>
      </w:pPr>
      <w:r w:rsidRPr="00DB1652">
        <w:rPr>
          <w:rFonts w:ascii="Times New Roman" w:hAnsi="Times New Roman"/>
          <w:sz w:val="24"/>
          <w:szCs w:val="24"/>
        </w:rPr>
        <w:t>Протяженность тепловых сетей: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6"/>
      </w:tblGrid>
      <w:tr w:rsidR="00FC337D" w:rsidTr="0003088C">
        <w:tc>
          <w:tcPr>
            <w:tcW w:w="4785" w:type="dxa"/>
          </w:tcPr>
          <w:p w:rsidR="00FC337D" w:rsidRPr="0035784A" w:rsidRDefault="00FC337D" w:rsidP="0003088C">
            <w:pPr>
              <w:autoSpaceDE w:val="0"/>
              <w:autoSpaceDN w:val="0"/>
              <w:adjustRightInd w:val="0"/>
              <w:spacing w:after="0" w:line="240" w:lineRule="auto"/>
              <w:jc w:val="center"/>
              <w:rPr>
                <w:rFonts w:ascii="Times New Roman" w:hAnsi="Times New Roman"/>
                <w:sz w:val="24"/>
                <w:szCs w:val="24"/>
              </w:rPr>
            </w:pPr>
            <w:r w:rsidRPr="0035784A">
              <w:rPr>
                <w:rFonts w:ascii="Times New Roman" w:hAnsi="Times New Roman"/>
                <w:sz w:val="24"/>
                <w:szCs w:val="24"/>
              </w:rPr>
              <w:t>Принадлежность тепловых сетей</w:t>
            </w:r>
          </w:p>
        </w:tc>
        <w:tc>
          <w:tcPr>
            <w:tcW w:w="4786" w:type="dxa"/>
          </w:tcPr>
          <w:p w:rsidR="00FC337D" w:rsidRPr="0035784A" w:rsidRDefault="00FC337D" w:rsidP="0003088C">
            <w:pPr>
              <w:autoSpaceDE w:val="0"/>
              <w:autoSpaceDN w:val="0"/>
              <w:adjustRightInd w:val="0"/>
              <w:spacing w:after="0" w:line="240" w:lineRule="auto"/>
              <w:jc w:val="center"/>
              <w:rPr>
                <w:rFonts w:ascii="Times New Roman" w:hAnsi="Times New Roman"/>
                <w:sz w:val="24"/>
                <w:szCs w:val="24"/>
              </w:rPr>
            </w:pPr>
            <w:r w:rsidRPr="0035784A">
              <w:rPr>
                <w:rFonts w:ascii="Times New Roman" w:hAnsi="Times New Roman"/>
                <w:sz w:val="24"/>
                <w:szCs w:val="24"/>
              </w:rPr>
              <w:t>Протяженность трубопроводов в твухтрубном исчислении, м</w:t>
            </w:r>
          </w:p>
        </w:tc>
      </w:tr>
      <w:tr w:rsidR="00FC337D" w:rsidTr="0003088C">
        <w:tc>
          <w:tcPr>
            <w:tcW w:w="4785" w:type="dxa"/>
          </w:tcPr>
          <w:p w:rsidR="00FC337D" w:rsidRPr="0035784A" w:rsidRDefault="00FC337D" w:rsidP="0003088C">
            <w:pPr>
              <w:autoSpaceDE w:val="0"/>
              <w:autoSpaceDN w:val="0"/>
              <w:adjustRightInd w:val="0"/>
              <w:spacing w:after="0" w:line="240" w:lineRule="auto"/>
              <w:jc w:val="both"/>
              <w:rPr>
                <w:rFonts w:ascii="Times New Roman" w:hAnsi="Times New Roman"/>
                <w:sz w:val="24"/>
                <w:szCs w:val="24"/>
              </w:rPr>
            </w:pPr>
            <w:r w:rsidRPr="0035784A">
              <w:rPr>
                <w:rFonts w:ascii="Times New Roman" w:hAnsi="Times New Roman"/>
                <w:sz w:val="24"/>
                <w:szCs w:val="24"/>
              </w:rPr>
              <w:t>Городские муниципальные тепловые сети</w:t>
            </w:r>
          </w:p>
        </w:tc>
        <w:tc>
          <w:tcPr>
            <w:tcW w:w="4786" w:type="dxa"/>
          </w:tcPr>
          <w:p w:rsidR="00FC337D" w:rsidRPr="0035784A" w:rsidRDefault="00FC337D" w:rsidP="0003088C">
            <w:pPr>
              <w:autoSpaceDE w:val="0"/>
              <w:autoSpaceDN w:val="0"/>
              <w:adjustRightInd w:val="0"/>
              <w:spacing w:after="0" w:line="240" w:lineRule="auto"/>
              <w:jc w:val="center"/>
              <w:rPr>
                <w:rFonts w:ascii="Times New Roman" w:hAnsi="Times New Roman"/>
                <w:sz w:val="24"/>
                <w:szCs w:val="24"/>
              </w:rPr>
            </w:pPr>
            <w:r w:rsidRPr="0035784A">
              <w:rPr>
                <w:rFonts w:ascii="Times New Roman" w:hAnsi="Times New Roman"/>
                <w:sz w:val="24"/>
                <w:szCs w:val="24"/>
              </w:rPr>
              <w:t>24 397</w:t>
            </w:r>
          </w:p>
        </w:tc>
      </w:tr>
      <w:tr w:rsidR="00FC337D" w:rsidTr="0003088C">
        <w:tc>
          <w:tcPr>
            <w:tcW w:w="4785" w:type="dxa"/>
          </w:tcPr>
          <w:p w:rsidR="00FC337D" w:rsidRPr="0035784A" w:rsidRDefault="00FC337D" w:rsidP="0003088C">
            <w:pPr>
              <w:autoSpaceDE w:val="0"/>
              <w:autoSpaceDN w:val="0"/>
              <w:adjustRightInd w:val="0"/>
              <w:spacing w:after="0" w:line="240" w:lineRule="auto"/>
              <w:jc w:val="both"/>
              <w:rPr>
                <w:rFonts w:ascii="Times New Roman" w:hAnsi="Times New Roman"/>
                <w:sz w:val="24"/>
                <w:szCs w:val="24"/>
              </w:rPr>
            </w:pPr>
            <w:r w:rsidRPr="0035784A">
              <w:rPr>
                <w:rFonts w:ascii="Times New Roman" w:hAnsi="Times New Roman"/>
                <w:sz w:val="24"/>
                <w:szCs w:val="24"/>
              </w:rPr>
              <w:t>ОАО «Теплоэнергосервис»</w:t>
            </w:r>
          </w:p>
        </w:tc>
        <w:tc>
          <w:tcPr>
            <w:tcW w:w="4786" w:type="dxa"/>
          </w:tcPr>
          <w:p w:rsidR="00FC337D" w:rsidRPr="0035784A" w:rsidRDefault="00FC337D" w:rsidP="0003088C">
            <w:pPr>
              <w:autoSpaceDE w:val="0"/>
              <w:autoSpaceDN w:val="0"/>
              <w:adjustRightInd w:val="0"/>
              <w:spacing w:after="0" w:line="240" w:lineRule="auto"/>
              <w:jc w:val="center"/>
              <w:rPr>
                <w:rFonts w:ascii="Times New Roman" w:hAnsi="Times New Roman"/>
                <w:sz w:val="24"/>
                <w:szCs w:val="24"/>
              </w:rPr>
            </w:pPr>
            <w:r w:rsidRPr="0035784A">
              <w:rPr>
                <w:rFonts w:ascii="Times New Roman" w:hAnsi="Times New Roman"/>
                <w:sz w:val="24"/>
                <w:szCs w:val="24"/>
              </w:rPr>
              <w:t>12 953</w:t>
            </w:r>
          </w:p>
        </w:tc>
      </w:tr>
      <w:tr w:rsidR="00FC337D" w:rsidTr="0003088C">
        <w:tc>
          <w:tcPr>
            <w:tcW w:w="4785" w:type="dxa"/>
          </w:tcPr>
          <w:p w:rsidR="00FC337D" w:rsidRPr="0035784A" w:rsidRDefault="00FC337D" w:rsidP="0003088C">
            <w:pPr>
              <w:autoSpaceDE w:val="0"/>
              <w:autoSpaceDN w:val="0"/>
              <w:adjustRightInd w:val="0"/>
              <w:spacing w:after="0" w:line="240" w:lineRule="auto"/>
              <w:jc w:val="both"/>
              <w:rPr>
                <w:rFonts w:ascii="Times New Roman" w:hAnsi="Times New Roman"/>
                <w:sz w:val="24"/>
                <w:szCs w:val="24"/>
              </w:rPr>
            </w:pPr>
            <w:r w:rsidRPr="0035784A">
              <w:rPr>
                <w:rFonts w:ascii="Times New Roman" w:hAnsi="Times New Roman"/>
                <w:sz w:val="24"/>
                <w:szCs w:val="24"/>
              </w:rPr>
              <w:t>Районные муниципальные тепловые сети</w:t>
            </w:r>
          </w:p>
        </w:tc>
        <w:tc>
          <w:tcPr>
            <w:tcW w:w="4786" w:type="dxa"/>
          </w:tcPr>
          <w:p w:rsidR="00FC337D" w:rsidRPr="0035784A" w:rsidRDefault="00FC337D" w:rsidP="0003088C">
            <w:pPr>
              <w:autoSpaceDE w:val="0"/>
              <w:autoSpaceDN w:val="0"/>
              <w:adjustRightInd w:val="0"/>
              <w:spacing w:after="0" w:line="240" w:lineRule="auto"/>
              <w:jc w:val="center"/>
              <w:rPr>
                <w:rFonts w:ascii="Times New Roman" w:hAnsi="Times New Roman"/>
                <w:sz w:val="24"/>
                <w:szCs w:val="24"/>
              </w:rPr>
            </w:pPr>
            <w:r w:rsidRPr="0035784A">
              <w:rPr>
                <w:rFonts w:ascii="Times New Roman" w:hAnsi="Times New Roman"/>
                <w:sz w:val="24"/>
                <w:szCs w:val="24"/>
              </w:rPr>
              <w:t>2 086</w:t>
            </w:r>
          </w:p>
        </w:tc>
      </w:tr>
      <w:tr w:rsidR="00FC337D" w:rsidTr="0003088C">
        <w:tc>
          <w:tcPr>
            <w:tcW w:w="4785" w:type="dxa"/>
          </w:tcPr>
          <w:p w:rsidR="00FC337D" w:rsidRPr="0035784A" w:rsidRDefault="00FC337D" w:rsidP="0003088C">
            <w:pPr>
              <w:autoSpaceDE w:val="0"/>
              <w:autoSpaceDN w:val="0"/>
              <w:adjustRightInd w:val="0"/>
              <w:spacing w:after="0" w:line="240" w:lineRule="auto"/>
              <w:jc w:val="both"/>
              <w:rPr>
                <w:rFonts w:ascii="Times New Roman" w:hAnsi="Times New Roman"/>
                <w:sz w:val="24"/>
                <w:szCs w:val="24"/>
              </w:rPr>
            </w:pPr>
            <w:r w:rsidRPr="0035784A">
              <w:rPr>
                <w:rFonts w:ascii="Times New Roman" w:hAnsi="Times New Roman"/>
                <w:sz w:val="24"/>
                <w:szCs w:val="24"/>
              </w:rPr>
              <w:t>ФКУ ИК-5</w:t>
            </w:r>
          </w:p>
        </w:tc>
        <w:tc>
          <w:tcPr>
            <w:tcW w:w="4786" w:type="dxa"/>
          </w:tcPr>
          <w:p w:rsidR="00FC337D" w:rsidRPr="0035784A" w:rsidRDefault="00FC337D" w:rsidP="0003088C">
            <w:pPr>
              <w:autoSpaceDE w:val="0"/>
              <w:autoSpaceDN w:val="0"/>
              <w:adjustRightInd w:val="0"/>
              <w:spacing w:after="0" w:line="240" w:lineRule="auto"/>
              <w:jc w:val="center"/>
              <w:rPr>
                <w:rFonts w:ascii="Times New Roman" w:hAnsi="Times New Roman"/>
                <w:sz w:val="24"/>
                <w:szCs w:val="24"/>
              </w:rPr>
            </w:pPr>
            <w:r w:rsidRPr="0035784A">
              <w:rPr>
                <w:rFonts w:ascii="Times New Roman" w:hAnsi="Times New Roman"/>
                <w:sz w:val="24"/>
                <w:szCs w:val="24"/>
              </w:rPr>
              <w:t>1 700</w:t>
            </w:r>
          </w:p>
        </w:tc>
      </w:tr>
      <w:tr w:rsidR="00FC337D" w:rsidTr="0003088C">
        <w:tc>
          <w:tcPr>
            <w:tcW w:w="4785" w:type="dxa"/>
          </w:tcPr>
          <w:p w:rsidR="00FC337D" w:rsidRPr="0035784A" w:rsidRDefault="00FC337D" w:rsidP="0003088C">
            <w:pPr>
              <w:autoSpaceDE w:val="0"/>
              <w:autoSpaceDN w:val="0"/>
              <w:adjustRightInd w:val="0"/>
              <w:spacing w:after="0" w:line="240" w:lineRule="auto"/>
              <w:jc w:val="both"/>
              <w:rPr>
                <w:rFonts w:ascii="Times New Roman" w:hAnsi="Times New Roman"/>
                <w:sz w:val="24"/>
                <w:szCs w:val="24"/>
              </w:rPr>
            </w:pPr>
            <w:r w:rsidRPr="0035784A">
              <w:rPr>
                <w:rFonts w:ascii="Times New Roman" w:hAnsi="Times New Roman"/>
                <w:sz w:val="24"/>
                <w:szCs w:val="24"/>
              </w:rPr>
              <w:t>Бесхозные тепловые сети</w:t>
            </w:r>
          </w:p>
        </w:tc>
        <w:tc>
          <w:tcPr>
            <w:tcW w:w="4786" w:type="dxa"/>
          </w:tcPr>
          <w:p w:rsidR="00FC337D" w:rsidRPr="0035784A" w:rsidRDefault="00FC337D" w:rsidP="0003088C">
            <w:pPr>
              <w:autoSpaceDE w:val="0"/>
              <w:autoSpaceDN w:val="0"/>
              <w:adjustRightInd w:val="0"/>
              <w:spacing w:after="0" w:line="240" w:lineRule="auto"/>
              <w:jc w:val="center"/>
              <w:rPr>
                <w:rFonts w:ascii="Times New Roman" w:hAnsi="Times New Roman"/>
                <w:sz w:val="24"/>
                <w:szCs w:val="24"/>
              </w:rPr>
            </w:pPr>
            <w:r w:rsidRPr="0035784A">
              <w:rPr>
                <w:rFonts w:ascii="Times New Roman" w:hAnsi="Times New Roman"/>
                <w:sz w:val="24"/>
                <w:szCs w:val="24"/>
              </w:rPr>
              <w:t>2 152</w:t>
            </w:r>
          </w:p>
        </w:tc>
      </w:tr>
      <w:tr w:rsidR="00FC337D" w:rsidRPr="00332B0B" w:rsidTr="0003088C">
        <w:tc>
          <w:tcPr>
            <w:tcW w:w="4785" w:type="dxa"/>
          </w:tcPr>
          <w:p w:rsidR="00FC337D" w:rsidRPr="00332B0B" w:rsidRDefault="00FC337D" w:rsidP="0003088C">
            <w:pPr>
              <w:autoSpaceDE w:val="0"/>
              <w:autoSpaceDN w:val="0"/>
              <w:adjustRightInd w:val="0"/>
              <w:spacing w:after="0" w:line="240" w:lineRule="auto"/>
              <w:jc w:val="both"/>
              <w:rPr>
                <w:rFonts w:ascii="Times New Roman" w:hAnsi="Times New Roman"/>
                <w:sz w:val="24"/>
                <w:szCs w:val="24"/>
              </w:rPr>
            </w:pPr>
            <w:r w:rsidRPr="00332B0B">
              <w:rPr>
                <w:rFonts w:ascii="Times New Roman" w:hAnsi="Times New Roman"/>
                <w:sz w:val="24"/>
                <w:szCs w:val="24"/>
              </w:rPr>
              <w:t>Итого</w:t>
            </w:r>
          </w:p>
        </w:tc>
        <w:tc>
          <w:tcPr>
            <w:tcW w:w="4786" w:type="dxa"/>
          </w:tcPr>
          <w:p w:rsidR="00FC337D" w:rsidRPr="00332B0B" w:rsidRDefault="00FC337D" w:rsidP="0003088C">
            <w:pPr>
              <w:autoSpaceDE w:val="0"/>
              <w:autoSpaceDN w:val="0"/>
              <w:adjustRightInd w:val="0"/>
              <w:spacing w:after="0" w:line="240" w:lineRule="auto"/>
              <w:jc w:val="center"/>
              <w:rPr>
                <w:rFonts w:ascii="Times New Roman" w:hAnsi="Times New Roman"/>
                <w:sz w:val="24"/>
                <w:szCs w:val="24"/>
              </w:rPr>
            </w:pPr>
            <w:r w:rsidRPr="00332B0B">
              <w:rPr>
                <w:rFonts w:ascii="Times New Roman" w:hAnsi="Times New Roman"/>
                <w:sz w:val="24"/>
                <w:szCs w:val="24"/>
              </w:rPr>
              <w:t>43 288</w:t>
            </w:r>
          </w:p>
        </w:tc>
      </w:tr>
    </w:tbl>
    <w:p w:rsidR="00FC337D" w:rsidRDefault="00FC337D" w:rsidP="00AC6F74">
      <w:pPr>
        <w:pStyle w:val="ListParagraph"/>
        <w:spacing w:after="0" w:line="240" w:lineRule="auto"/>
        <w:ind w:left="0"/>
        <w:jc w:val="both"/>
        <w:rPr>
          <w:b/>
          <w:bCs/>
          <w:sz w:val="18"/>
          <w:szCs w:val="18"/>
        </w:rPr>
      </w:pPr>
    </w:p>
    <w:p w:rsidR="00FC337D" w:rsidRDefault="00FC337D" w:rsidP="00AC6F74">
      <w:pPr>
        <w:autoSpaceDE w:val="0"/>
        <w:autoSpaceDN w:val="0"/>
        <w:adjustRightInd w:val="0"/>
        <w:spacing w:after="0" w:line="240" w:lineRule="auto"/>
        <w:jc w:val="both"/>
        <w:rPr>
          <w:rFonts w:ascii="Times New Roman" w:hAnsi="Times New Roman"/>
          <w:sz w:val="24"/>
          <w:szCs w:val="24"/>
        </w:rPr>
      </w:pPr>
      <w:r w:rsidRPr="005C358F">
        <w:rPr>
          <w:rFonts w:ascii="Times New Roman" w:hAnsi="Times New Roman"/>
          <w:sz w:val="24"/>
          <w:szCs w:val="24"/>
        </w:rPr>
        <w:t>Ра</w:t>
      </w:r>
      <w:r>
        <w:rPr>
          <w:rFonts w:ascii="Times New Roman" w:hAnsi="Times New Roman"/>
          <w:sz w:val="24"/>
          <w:szCs w:val="24"/>
        </w:rPr>
        <w:t>спределение протяженности и материальной характеристики тепловых сетей по диаметрам трубопроводов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191"/>
      </w:tblGrid>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Диаметр, мм</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Протяженность трубопроводов в двухтрубном исчислении, м</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Материальная характеристика, м</w:t>
            </w:r>
            <w:r w:rsidRPr="0035784A">
              <w:rPr>
                <w:rFonts w:ascii="Times New Roman" w:hAnsi="Times New Roman"/>
                <w:sz w:val="20"/>
                <w:szCs w:val="20"/>
                <w:vertAlign w:val="superscript"/>
              </w:rPr>
              <w:t>2</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25</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737</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47</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32</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507</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43</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40</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40</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4</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50</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5 874</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669</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65</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3 712</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563</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80</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3 907</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695</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100</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10 052</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2 178</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125</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262</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70</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150</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5 474</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1 738</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200</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6 089</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2 667</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250</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3 529</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1 927</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300</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2 588</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1 682</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350</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0</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0</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400</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519</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442</w:t>
            </w:r>
          </w:p>
        </w:tc>
      </w:tr>
      <w:tr w:rsidR="00FC337D" w:rsidRPr="005C358F" w:rsidTr="0003088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sidRPr="0035784A">
              <w:rPr>
                <w:rFonts w:ascii="Times New Roman" w:hAnsi="Times New Roman"/>
                <w:sz w:val="20"/>
                <w:szCs w:val="20"/>
              </w:rPr>
              <w:t>Сумма</w:t>
            </w:r>
          </w:p>
        </w:tc>
        <w:tc>
          <w:tcPr>
            <w:tcW w:w="3190"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43 290</w:t>
            </w:r>
          </w:p>
        </w:tc>
        <w:tc>
          <w:tcPr>
            <w:tcW w:w="3191" w:type="dxa"/>
          </w:tcPr>
          <w:p w:rsidR="00FC337D" w:rsidRPr="0035784A" w:rsidRDefault="00FC337D" w:rsidP="0003088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12 725</w:t>
            </w:r>
          </w:p>
        </w:tc>
      </w:tr>
    </w:tbl>
    <w:p w:rsidR="00FC337D" w:rsidRDefault="00FC337D" w:rsidP="00AC6F74">
      <w:pPr>
        <w:pStyle w:val="ListParagraph"/>
        <w:spacing w:after="0" w:line="240" w:lineRule="auto"/>
        <w:ind w:left="0"/>
        <w:jc w:val="both"/>
        <w:rPr>
          <w:rFonts w:ascii="Times New Roman" w:hAnsi="Times New Roman"/>
          <w:sz w:val="24"/>
          <w:szCs w:val="24"/>
        </w:rPr>
      </w:pPr>
    </w:p>
    <w:p w:rsidR="00FC337D" w:rsidRDefault="00FC337D" w:rsidP="00AC6F74">
      <w:pPr>
        <w:pStyle w:val="ListParagraph"/>
        <w:spacing w:after="0" w:line="240" w:lineRule="auto"/>
        <w:ind w:left="0"/>
        <w:jc w:val="both"/>
        <w:rPr>
          <w:rFonts w:ascii="Times New Roman" w:hAnsi="Times New Roman"/>
          <w:sz w:val="24"/>
          <w:szCs w:val="24"/>
        </w:rPr>
      </w:pPr>
    </w:p>
    <w:p w:rsidR="00FC337D" w:rsidRDefault="00FC337D" w:rsidP="00AC6F74">
      <w:pPr>
        <w:pStyle w:val="ListParagraph"/>
        <w:spacing w:after="0" w:line="240" w:lineRule="auto"/>
        <w:ind w:left="0"/>
        <w:jc w:val="both"/>
        <w:rPr>
          <w:rFonts w:ascii="Times New Roman" w:hAnsi="Times New Roman"/>
          <w:sz w:val="24"/>
          <w:szCs w:val="24"/>
        </w:rPr>
      </w:pPr>
    </w:p>
    <w:p w:rsidR="00FC337D" w:rsidRDefault="00FC337D" w:rsidP="00AC6F74">
      <w:pPr>
        <w:pStyle w:val="ListParagraph"/>
        <w:spacing w:after="0" w:line="240" w:lineRule="auto"/>
        <w:ind w:left="0"/>
        <w:jc w:val="both"/>
        <w:rPr>
          <w:rFonts w:ascii="Times New Roman" w:hAnsi="Times New Roman"/>
          <w:sz w:val="24"/>
          <w:szCs w:val="24"/>
        </w:rPr>
      </w:pPr>
    </w:p>
    <w:p w:rsidR="00FC337D" w:rsidRDefault="00FC337D" w:rsidP="00AC6F74">
      <w:pPr>
        <w:pStyle w:val="ListParagraph"/>
        <w:spacing w:after="0" w:line="240" w:lineRule="auto"/>
        <w:ind w:left="0"/>
        <w:jc w:val="both"/>
        <w:rPr>
          <w:rFonts w:ascii="Times New Roman" w:hAnsi="Times New Roman"/>
          <w:sz w:val="24"/>
          <w:szCs w:val="24"/>
        </w:rPr>
      </w:pPr>
    </w:p>
    <w:p w:rsidR="00FC337D" w:rsidRDefault="00FC337D" w:rsidP="00AC6F74">
      <w:pPr>
        <w:pStyle w:val="ListParagraph"/>
        <w:spacing w:after="0" w:line="240" w:lineRule="auto"/>
        <w:ind w:left="0"/>
        <w:jc w:val="both"/>
        <w:rPr>
          <w:rFonts w:ascii="Times New Roman" w:hAnsi="Times New Roman"/>
          <w:sz w:val="24"/>
          <w:szCs w:val="24"/>
        </w:rPr>
      </w:pPr>
    </w:p>
    <w:p w:rsidR="00FC337D" w:rsidRDefault="00FC337D" w:rsidP="00AC6F7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Фактические п</w:t>
      </w:r>
      <w:r w:rsidRPr="00622D6D">
        <w:rPr>
          <w:rFonts w:ascii="Times New Roman" w:hAnsi="Times New Roman"/>
          <w:sz w:val="24"/>
          <w:szCs w:val="24"/>
        </w:rPr>
        <w:t>отери теплоносителя и тепловой энергии в тепловых сетях для источников тепловой энергии</w:t>
      </w:r>
    </w:p>
    <w:tbl>
      <w:tblPr>
        <w:tblW w:w="9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48"/>
        <w:gridCol w:w="1781"/>
        <w:gridCol w:w="1781"/>
        <w:gridCol w:w="1529"/>
        <w:gridCol w:w="1423"/>
        <w:gridCol w:w="1371"/>
      </w:tblGrid>
      <w:tr w:rsidR="00FC337D" w:rsidTr="0003088C">
        <w:tc>
          <w:tcPr>
            <w:tcW w:w="1648"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Источник тепловой энергии</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Потери и затраты теплоносителя, м</w:t>
            </w:r>
            <w:r w:rsidRPr="0035784A">
              <w:rPr>
                <w:rFonts w:ascii="Times New Roman" w:hAnsi="Times New Roman"/>
                <w:sz w:val="24"/>
                <w:szCs w:val="24"/>
                <w:vertAlign w:val="superscript"/>
              </w:rPr>
              <w:t>3</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Потери тепловой энергии с потерями и затратами теплоносителя, Гкал</w:t>
            </w:r>
          </w:p>
        </w:tc>
        <w:tc>
          <w:tcPr>
            <w:tcW w:w="1529"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Потери тепловой энергии через тепловую изоляцию, Гкал</w:t>
            </w:r>
          </w:p>
        </w:tc>
        <w:tc>
          <w:tcPr>
            <w:tcW w:w="1423"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Суммарные потери тепловой энергии, Гкал</w:t>
            </w:r>
          </w:p>
        </w:tc>
        <w:tc>
          <w:tcPr>
            <w:tcW w:w="137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Потери мощности, Гкал/ч</w:t>
            </w:r>
          </w:p>
        </w:tc>
      </w:tr>
      <w:tr w:rsidR="00FC337D" w:rsidTr="0003088C">
        <w:tc>
          <w:tcPr>
            <w:tcW w:w="1648" w:type="dxa"/>
          </w:tcPr>
          <w:p w:rsidR="00FC337D" w:rsidRPr="0035784A" w:rsidRDefault="00FC337D" w:rsidP="0003088C">
            <w:pPr>
              <w:spacing w:after="0" w:line="240" w:lineRule="auto"/>
              <w:rPr>
                <w:rFonts w:ascii="Times New Roman" w:hAnsi="Times New Roman"/>
                <w:sz w:val="20"/>
                <w:szCs w:val="20"/>
              </w:rPr>
            </w:pPr>
            <w:r w:rsidRPr="0035784A">
              <w:rPr>
                <w:rFonts w:ascii="Times New Roman" w:hAnsi="Times New Roman"/>
                <w:sz w:val="20"/>
                <w:szCs w:val="20"/>
              </w:rPr>
              <w:t>Котельная № 1</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5 374</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325</w:t>
            </w:r>
          </w:p>
        </w:tc>
        <w:tc>
          <w:tcPr>
            <w:tcW w:w="1529"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4 403</w:t>
            </w:r>
          </w:p>
        </w:tc>
        <w:tc>
          <w:tcPr>
            <w:tcW w:w="1423"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4 728</w:t>
            </w:r>
          </w:p>
        </w:tc>
        <w:tc>
          <w:tcPr>
            <w:tcW w:w="137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1,109</w:t>
            </w:r>
          </w:p>
        </w:tc>
      </w:tr>
      <w:tr w:rsidR="00FC337D" w:rsidTr="0003088C">
        <w:tc>
          <w:tcPr>
            <w:tcW w:w="1648" w:type="dxa"/>
          </w:tcPr>
          <w:p w:rsidR="00FC337D" w:rsidRPr="0035784A" w:rsidRDefault="00FC337D" w:rsidP="0003088C">
            <w:pPr>
              <w:spacing w:after="0" w:line="240" w:lineRule="auto"/>
              <w:rPr>
                <w:rFonts w:ascii="Times New Roman" w:hAnsi="Times New Roman"/>
                <w:sz w:val="20"/>
                <w:szCs w:val="20"/>
              </w:rPr>
            </w:pPr>
            <w:r w:rsidRPr="0035784A">
              <w:rPr>
                <w:rFonts w:ascii="Times New Roman" w:hAnsi="Times New Roman"/>
                <w:sz w:val="20"/>
                <w:szCs w:val="20"/>
              </w:rPr>
              <w:t>Котельная № 2</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3 251</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197</w:t>
            </w:r>
          </w:p>
        </w:tc>
        <w:tc>
          <w:tcPr>
            <w:tcW w:w="1529"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2 853</w:t>
            </w:r>
          </w:p>
        </w:tc>
        <w:tc>
          <w:tcPr>
            <w:tcW w:w="1423"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3 050</w:t>
            </w:r>
          </w:p>
        </w:tc>
        <w:tc>
          <w:tcPr>
            <w:tcW w:w="137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0,745</w:t>
            </w:r>
          </w:p>
        </w:tc>
      </w:tr>
      <w:tr w:rsidR="00FC337D" w:rsidTr="0003088C">
        <w:tc>
          <w:tcPr>
            <w:tcW w:w="1648" w:type="dxa"/>
          </w:tcPr>
          <w:p w:rsidR="00FC337D" w:rsidRPr="0035784A" w:rsidRDefault="00FC337D" w:rsidP="0003088C">
            <w:pPr>
              <w:spacing w:after="0" w:line="240" w:lineRule="auto"/>
              <w:rPr>
                <w:rFonts w:ascii="Times New Roman" w:hAnsi="Times New Roman"/>
                <w:sz w:val="20"/>
                <w:szCs w:val="20"/>
              </w:rPr>
            </w:pPr>
            <w:r w:rsidRPr="0035784A">
              <w:rPr>
                <w:rFonts w:ascii="Times New Roman" w:hAnsi="Times New Roman"/>
                <w:sz w:val="20"/>
                <w:szCs w:val="20"/>
              </w:rPr>
              <w:t>Котельная № 3</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5 145</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311</w:t>
            </w:r>
          </w:p>
        </w:tc>
        <w:tc>
          <w:tcPr>
            <w:tcW w:w="1529"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3 367</w:t>
            </w:r>
          </w:p>
        </w:tc>
        <w:tc>
          <w:tcPr>
            <w:tcW w:w="1423"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3 684</w:t>
            </w:r>
          </w:p>
        </w:tc>
        <w:tc>
          <w:tcPr>
            <w:tcW w:w="137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0,895</w:t>
            </w:r>
          </w:p>
        </w:tc>
      </w:tr>
      <w:tr w:rsidR="00FC337D" w:rsidTr="0003088C">
        <w:tc>
          <w:tcPr>
            <w:tcW w:w="1648" w:type="dxa"/>
          </w:tcPr>
          <w:p w:rsidR="00FC337D" w:rsidRPr="0035784A" w:rsidRDefault="00FC337D" w:rsidP="0003088C">
            <w:pPr>
              <w:spacing w:after="0" w:line="240" w:lineRule="auto"/>
              <w:rPr>
                <w:rFonts w:ascii="Times New Roman" w:hAnsi="Times New Roman"/>
                <w:sz w:val="20"/>
                <w:szCs w:val="20"/>
              </w:rPr>
            </w:pPr>
            <w:r w:rsidRPr="0035784A">
              <w:rPr>
                <w:rFonts w:ascii="Times New Roman" w:hAnsi="Times New Roman"/>
                <w:sz w:val="20"/>
                <w:szCs w:val="20"/>
              </w:rPr>
              <w:t>Котельная № 5</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177</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10</w:t>
            </w:r>
          </w:p>
        </w:tc>
        <w:tc>
          <w:tcPr>
            <w:tcW w:w="1529"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285</w:t>
            </w:r>
          </w:p>
        </w:tc>
        <w:tc>
          <w:tcPr>
            <w:tcW w:w="1423"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295</w:t>
            </w:r>
          </w:p>
        </w:tc>
        <w:tc>
          <w:tcPr>
            <w:tcW w:w="137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0,073</w:t>
            </w:r>
          </w:p>
        </w:tc>
      </w:tr>
      <w:tr w:rsidR="00FC337D" w:rsidTr="0003088C">
        <w:tc>
          <w:tcPr>
            <w:tcW w:w="1648" w:type="dxa"/>
          </w:tcPr>
          <w:p w:rsidR="00FC337D" w:rsidRPr="0035784A" w:rsidRDefault="00FC337D" w:rsidP="0003088C">
            <w:pPr>
              <w:spacing w:after="0" w:line="240" w:lineRule="auto"/>
              <w:rPr>
                <w:rFonts w:ascii="Times New Roman" w:hAnsi="Times New Roman"/>
                <w:sz w:val="20"/>
                <w:szCs w:val="20"/>
              </w:rPr>
            </w:pPr>
            <w:r w:rsidRPr="0035784A">
              <w:rPr>
                <w:rFonts w:ascii="Times New Roman" w:hAnsi="Times New Roman"/>
                <w:sz w:val="20"/>
                <w:szCs w:val="20"/>
              </w:rPr>
              <w:t>Котельная № 6</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8 173</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531</w:t>
            </w:r>
          </w:p>
        </w:tc>
        <w:tc>
          <w:tcPr>
            <w:tcW w:w="1529"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10 373</w:t>
            </w:r>
          </w:p>
        </w:tc>
        <w:tc>
          <w:tcPr>
            <w:tcW w:w="1423"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10 904</w:t>
            </w:r>
          </w:p>
        </w:tc>
        <w:tc>
          <w:tcPr>
            <w:tcW w:w="137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2,765</w:t>
            </w:r>
          </w:p>
        </w:tc>
      </w:tr>
      <w:tr w:rsidR="00FC337D" w:rsidTr="0003088C">
        <w:tc>
          <w:tcPr>
            <w:tcW w:w="1648" w:type="dxa"/>
          </w:tcPr>
          <w:p w:rsidR="00FC337D" w:rsidRPr="0035784A" w:rsidRDefault="00FC337D" w:rsidP="0003088C">
            <w:pPr>
              <w:spacing w:after="0" w:line="240" w:lineRule="auto"/>
              <w:rPr>
                <w:rFonts w:ascii="Times New Roman" w:hAnsi="Times New Roman"/>
                <w:sz w:val="20"/>
                <w:szCs w:val="20"/>
              </w:rPr>
            </w:pPr>
            <w:r w:rsidRPr="0035784A">
              <w:rPr>
                <w:rFonts w:ascii="Times New Roman" w:hAnsi="Times New Roman"/>
                <w:sz w:val="20"/>
                <w:szCs w:val="20"/>
              </w:rPr>
              <w:t>Котельная № 8</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2 388</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144</w:t>
            </w:r>
          </w:p>
        </w:tc>
        <w:tc>
          <w:tcPr>
            <w:tcW w:w="1529"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1 451</w:t>
            </w:r>
          </w:p>
        </w:tc>
        <w:tc>
          <w:tcPr>
            <w:tcW w:w="1423"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1 595</w:t>
            </w:r>
          </w:p>
        </w:tc>
        <w:tc>
          <w:tcPr>
            <w:tcW w:w="137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0,383</w:t>
            </w:r>
          </w:p>
        </w:tc>
      </w:tr>
      <w:tr w:rsidR="00FC337D" w:rsidTr="0003088C">
        <w:tc>
          <w:tcPr>
            <w:tcW w:w="1648" w:type="dxa"/>
          </w:tcPr>
          <w:p w:rsidR="00FC337D" w:rsidRPr="0035784A" w:rsidRDefault="00FC337D" w:rsidP="0003088C">
            <w:pPr>
              <w:spacing w:after="0" w:line="240" w:lineRule="auto"/>
              <w:rPr>
                <w:rFonts w:ascii="Times New Roman" w:hAnsi="Times New Roman"/>
                <w:sz w:val="20"/>
                <w:szCs w:val="20"/>
              </w:rPr>
            </w:pPr>
            <w:r w:rsidRPr="0035784A">
              <w:rPr>
                <w:rFonts w:ascii="Times New Roman" w:hAnsi="Times New Roman"/>
                <w:sz w:val="20"/>
                <w:szCs w:val="20"/>
              </w:rPr>
              <w:t>Котельная № 9</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631</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34</w:t>
            </w:r>
          </w:p>
        </w:tc>
        <w:tc>
          <w:tcPr>
            <w:tcW w:w="1529"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854</w:t>
            </w:r>
          </w:p>
        </w:tc>
        <w:tc>
          <w:tcPr>
            <w:tcW w:w="1423"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888</w:t>
            </w:r>
          </w:p>
        </w:tc>
        <w:tc>
          <w:tcPr>
            <w:tcW w:w="137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0,180</w:t>
            </w:r>
          </w:p>
        </w:tc>
      </w:tr>
      <w:tr w:rsidR="00FC337D" w:rsidTr="0003088C">
        <w:tc>
          <w:tcPr>
            <w:tcW w:w="1648" w:type="dxa"/>
          </w:tcPr>
          <w:p w:rsidR="00FC337D" w:rsidRPr="0035784A" w:rsidRDefault="00FC337D" w:rsidP="0003088C">
            <w:pPr>
              <w:spacing w:after="0" w:line="240" w:lineRule="auto"/>
              <w:rPr>
                <w:rFonts w:ascii="Times New Roman" w:hAnsi="Times New Roman"/>
                <w:sz w:val="20"/>
                <w:szCs w:val="20"/>
              </w:rPr>
            </w:pPr>
            <w:r w:rsidRPr="0035784A">
              <w:rPr>
                <w:rFonts w:ascii="Times New Roman" w:hAnsi="Times New Roman"/>
                <w:sz w:val="20"/>
                <w:szCs w:val="20"/>
              </w:rPr>
              <w:t>Котельная № 10</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447</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24</w:t>
            </w:r>
          </w:p>
        </w:tc>
        <w:tc>
          <w:tcPr>
            <w:tcW w:w="1529"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449</w:t>
            </w:r>
          </w:p>
        </w:tc>
        <w:tc>
          <w:tcPr>
            <w:tcW w:w="1423"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473</w:t>
            </w:r>
          </w:p>
        </w:tc>
        <w:tc>
          <w:tcPr>
            <w:tcW w:w="137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0,101</w:t>
            </w:r>
          </w:p>
        </w:tc>
      </w:tr>
      <w:tr w:rsidR="00FC337D" w:rsidTr="0003088C">
        <w:tc>
          <w:tcPr>
            <w:tcW w:w="1648" w:type="dxa"/>
          </w:tcPr>
          <w:p w:rsidR="00FC337D" w:rsidRPr="0035784A" w:rsidRDefault="00FC337D" w:rsidP="0003088C">
            <w:pPr>
              <w:spacing w:after="0" w:line="240" w:lineRule="auto"/>
              <w:rPr>
                <w:rFonts w:ascii="Times New Roman" w:hAnsi="Times New Roman"/>
                <w:sz w:val="20"/>
                <w:szCs w:val="20"/>
              </w:rPr>
            </w:pPr>
            <w:r w:rsidRPr="0035784A">
              <w:rPr>
                <w:rFonts w:ascii="Times New Roman" w:hAnsi="Times New Roman"/>
                <w:sz w:val="20"/>
                <w:szCs w:val="20"/>
              </w:rPr>
              <w:t>Котельная № 11</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157</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8</w:t>
            </w:r>
          </w:p>
        </w:tc>
        <w:tc>
          <w:tcPr>
            <w:tcW w:w="1529"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178</w:t>
            </w:r>
          </w:p>
        </w:tc>
        <w:tc>
          <w:tcPr>
            <w:tcW w:w="1423"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186</w:t>
            </w:r>
          </w:p>
        </w:tc>
        <w:tc>
          <w:tcPr>
            <w:tcW w:w="137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0,037</w:t>
            </w:r>
          </w:p>
        </w:tc>
      </w:tr>
      <w:tr w:rsidR="00FC337D" w:rsidTr="0003088C">
        <w:tc>
          <w:tcPr>
            <w:tcW w:w="1648" w:type="dxa"/>
          </w:tcPr>
          <w:p w:rsidR="00FC337D" w:rsidRPr="0035784A" w:rsidRDefault="00FC337D" w:rsidP="0003088C">
            <w:pPr>
              <w:spacing w:after="0" w:line="240" w:lineRule="auto"/>
              <w:rPr>
                <w:rFonts w:ascii="Times New Roman" w:hAnsi="Times New Roman"/>
                <w:sz w:val="20"/>
                <w:szCs w:val="20"/>
              </w:rPr>
            </w:pPr>
            <w:r w:rsidRPr="0035784A">
              <w:rPr>
                <w:rFonts w:ascii="Times New Roman" w:hAnsi="Times New Roman"/>
                <w:sz w:val="20"/>
                <w:szCs w:val="20"/>
              </w:rPr>
              <w:t>Котельная № 18</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31</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2</w:t>
            </w:r>
          </w:p>
        </w:tc>
        <w:tc>
          <w:tcPr>
            <w:tcW w:w="1529"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115</w:t>
            </w:r>
          </w:p>
        </w:tc>
        <w:tc>
          <w:tcPr>
            <w:tcW w:w="1423"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116</w:t>
            </w:r>
          </w:p>
        </w:tc>
        <w:tc>
          <w:tcPr>
            <w:tcW w:w="137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0,024</w:t>
            </w:r>
          </w:p>
        </w:tc>
      </w:tr>
      <w:tr w:rsidR="00FC337D" w:rsidTr="0003088C">
        <w:tc>
          <w:tcPr>
            <w:tcW w:w="1648" w:type="dxa"/>
          </w:tcPr>
          <w:p w:rsidR="00FC337D" w:rsidRPr="0035784A" w:rsidRDefault="00FC337D" w:rsidP="0003088C">
            <w:pPr>
              <w:pStyle w:val="ListParagraph"/>
              <w:spacing w:after="0" w:line="240" w:lineRule="auto"/>
              <w:ind w:left="0"/>
              <w:jc w:val="both"/>
              <w:rPr>
                <w:rFonts w:ascii="Times New Roman" w:hAnsi="Times New Roman"/>
                <w:sz w:val="24"/>
                <w:szCs w:val="24"/>
              </w:rPr>
            </w:pPr>
            <w:r w:rsidRPr="0035784A">
              <w:rPr>
                <w:rFonts w:ascii="Times New Roman" w:hAnsi="Times New Roman"/>
                <w:sz w:val="24"/>
                <w:szCs w:val="24"/>
              </w:rPr>
              <w:t>ФКУ ИК-5</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459</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29</w:t>
            </w:r>
          </w:p>
        </w:tc>
        <w:tc>
          <w:tcPr>
            <w:tcW w:w="1529"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1 144</w:t>
            </w:r>
          </w:p>
        </w:tc>
        <w:tc>
          <w:tcPr>
            <w:tcW w:w="1423"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1 173</w:t>
            </w:r>
          </w:p>
        </w:tc>
        <w:tc>
          <w:tcPr>
            <w:tcW w:w="137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0,250</w:t>
            </w:r>
          </w:p>
        </w:tc>
      </w:tr>
      <w:tr w:rsidR="00FC337D" w:rsidTr="0003088C">
        <w:tc>
          <w:tcPr>
            <w:tcW w:w="1648" w:type="dxa"/>
          </w:tcPr>
          <w:p w:rsidR="00FC337D" w:rsidRPr="0035784A" w:rsidRDefault="00FC337D" w:rsidP="0003088C">
            <w:pPr>
              <w:pStyle w:val="ListParagraph"/>
              <w:spacing w:after="0" w:line="240" w:lineRule="auto"/>
              <w:ind w:left="0"/>
              <w:jc w:val="both"/>
              <w:rPr>
                <w:rFonts w:ascii="Times New Roman" w:hAnsi="Times New Roman"/>
                <w:sz w:val="24"/>
                <w:szCs w:val="24"/>
              </w:rPr>
            </w:pPr>
            <w:r w:rsidRPr="0035784A">
              <w:rPr>
                <w:rFonts w:ascii="Times New Roman" w:hAnsi="Times New Roman"/>
                <w:sz w:val="24"/>
                <w:szCs w:val="24"/>
              </w:rPr>
              <w:t>Всего</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26 233</w:t>
            </w:r>
          </w:p>
        </w:tc>
        <w:tc>
          <w:tcPr>
            <w:tcW w:w="178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1 615</w:t>
            </w:r>
          </w:p>
        </w:tc>
        <w:tc>
          <w:tcPr>
            <w:tcW w:w="1529"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25 472</w:t>
            </w:r>
          </w:p>
        </w:tc>
        <w:tc>
          <w:tcPr>
            <w:tcW w:w="1423"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27 092</w:t>
            </w:r>
          </w:p>
        </w:tc>
        <w:tc>
          <w:tcPr>
            <w:tcW w:w="1371" w:type="dxa"/>
          </w:tcPr>
          <w:p w:rsidR="00FC337D" w:rsidRPr="0035784A" w:rsidRDefault="00FC337D" w:rsidP="0003088C">
            <w:pPr>
              <w:pStyle w:val="ListParagraph"/>
              <w:spacing w:after="0" w:line="240" w:lineRule="auto"/>
              <w:ind w:left="0"/>
              <w:jc w:val="center"/>
              <w:rPr>
                <w:rFonts w:ascii="Times New Roman" w:hAnsi="Times New Roman"/>
                <w:sz w:val="24"/>
                <w:szCs w:val="24"/>
              </w:rPr>
            </w:pPr>
            <w:r w:rsidRPr="0035784A">
              <w:rPr>
                <w:rFonts w:ascii="Times New Roman" w:hAnsi="Times New Roman"/>
                <w:sz w:val="24"/>
                <w:szCs w:val="24"/>
              </w:rPr>
              <w:t>6,56</w:t>
            </w:r>
            <w:r>
              <w:rPr>
                <w:rFonts w:ascii="Times New Roman" w:hAnsi="Times New Roman"/>
                <w:sz w:val="24"/>
                <w:szCs w:val="24"/>
              </w:rPr>
              <w:t>2</w:t>
            </w:r>
          </w:p>
        </w:tc>
      </w:tr>
    </w:tbl>
    <w:p w:rsidR="00FC337D" w:rsidRDefault="00FC337D" w:rsidP="00AC6F74">
      <w:pPr>
        <w:pStyle w:val="ListParagraph"/>
        <w:spacing w:after="0" w:line="240" w:lineRule="auto"/>
        <w:ind w:left="0"/>
        <w:jc w:val="both"/>
        <w:rPr>
          <w:rFonts w:ascii="Times New Roman" w:hAnsi="Times New Roman"/>
          <w:sz w:val="24"/>
          <w:szCs w:val="24"/>
        </w:rPr>
      </w:pP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Суммарные потери тепловой энергии в тепловых сетях составили 27 тыс. Гкал. При этом доля потерь через тепловую изоляцию равна 94 %, доля потерь с теплоносителем – 6 %</w:t>
      </w:r>
      <w:r>
        <w:rPr>
          <w:rFonts w:ascii="Times New Roman" w:hAnsi="Times New Roman"/>
          <w:sz w:val="24"/>
          <w:szCs w:val="24"/>
        </w:rPr>
        <w:t>.</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Износ тепловых сетей составляет 78 % или около 34 км трубопроводов в двухтрубном исчислении имеют срок службы более 20 лет.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Большая протяженность тепловых сетей и значительная доля изношенных тепловых сетей обуславливает высокие тепловые потери. Нормативные потери тепловой энергии при передаче составляют около 10 % от отпущенной в сети тепловой энергии, а фактические потери достигают 20 %.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Большинство котлов котельных имеют фактический срок службы (с учетом проведенных капитальных ремонтов) выше или равный нормативному сроку службы для данных видов оборудования. Котельные №№ 3, 6, 5, 9, 10, 11, имеют средневзвешенный срок службы котлов более 30 лет, а именно: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 котельная № 3 - 30,9 лет (котлы ДКВР, ДЕ);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 котельная № 6 – 39,9 лет (котлы ПТВМ, ДКВР, ДЕ);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 котельная № 5 – 40 лет (котлы Универсал 6);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 котельная № 9 – 34 года (котлы Универсал 6);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 котельная № 10 – 45 лет (котлы Универсал 6);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 котельная № 11 – 44 года (котлы Универсал 6);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Остальные котельные имеют средневзвешенный срок службы котлов более 10 лет, а именно: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 котельная № 1 - 14 лет (котлы Кливер Брукс);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 котельная № 2 – 12 лет (котлы КВСА);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 котельная № 8 – 16,7 года (котлы КЕ, в 2009 г. переведены в водогрейный режим);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На котельных со средневзвешенным сроком службы котлов более 30 лет (тепловая мощность таких котельных составляют 50 % суммарной установленной мощности энергоисточников города) установлены в основном либо морально и физически устаревшие котлы типа Универсал (малые угольные котельные), либо стальные подведомственные Ростехнадзору паровые и водогрейные котлы отечественного производства (крупные котельные на мазуте). Высокий срок службы котельных агрегатов энергоисточников города Советская Гавань снижает надежность теплоснабжения потребителей, и в данном случае необходима замена существующего топливоиспользующего оборудования на новое.</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Подключение перспективных потребителей при развитии города Советская Гавань с точки зрения наличия резерва располагаемой тепловой мощности возможно (б</w:t>
      </w:r>
      <w:r>
        <w:rPr>
          <w:rFonts w:ascii="Times New Roman" w:hAnsi="Times New Roman"/>
          <w:sz w:val="24"/>
          <w:szCs w:val="24"/>
        </w:rPr>
        <w:t>ез учета строительства Советско–</w:t>
      </w:r>
      <w:r w:rsidRPr="00622D6D">
        <w:rPr>
          <w:rFonts w:ascii="Times New Roman" w:hAnsi="Times New Roman"/>
          <w:sz w:val="24"/>
          <w:szCs w:val="24"/>
        </w:rPr>
        <w:t>Гаванской ТЭЦ) в зонах действия существующих котельных №№ 2, 3, 6, 8.</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 Подключение перспективных потребителей к данным существующим котельным с одной стороны возможно с точки зрения наличия резерва располагаемой тепловой мощности, с другой стороны затруднено в связи с высоким износом топливоиспользующего оборудования котельных, в особенности на котельных №№ 3, 6.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Возможность подключения перспективных потребителей в зоне действия котельной № 1 отсутствует, т.к. на данной котельной нет резерва существующей располагаемой мощности.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 xml:space="preserve">Возможность подключения перспективных потребителей к малым угольным котельным №№ 5, 9, 10,11 ограничена в связи с низкой существующей располагаемой мощностью этих котельных, локальным характером их функционирования и соответственно малыми резервам располагаемой тепловой мощности. </w:t>
      </w:r>
    </w:p>
    <w:p w:rsidR="00FC337D" w:rsidRPr="00622D6D" w:rsidRDefault="00FC337D" w:rsidP="00AC6F74">
      <w:pPr>
        <w:autoSpaceDE w:val="0"/>
        <w:autoSpaceDN w:val="0"/>
        <w:adjustRightInd w:val="0"/>
        <w:spacing w:after="0" w:line="240" w:lineRule="auto"/>
        <w:ind w:firstLine="660"/>
        <w:jc w:val="both"/>
        <w:rPr>
          <w:rFonts w:ascii="Times New Roman" w:hAnsi="Times New Roman"/>
          <w:sz w:val="24"/>
          <w:szCs w:val="24"/>
        </w:rPr>
      </w:pPr>
      <w:r w:rsidRPr="00622D6D">
        <w:rPr>
          <w:rFonts w:ascii="Times New Roman" w:hAnsi="Times New Roman"/>
          <w:sz w:val="24"/>
          <w:szCs w:val="24"/>
        </w:rPr>
        <w:t>При строительстве новой ТЭЦ предусматривается развитие теплосетевой инфраструктуры для подключения существующих потребителей города, включающей в себя строительство новых современных тепловых сетей и тепловых пунктов. В этом случае наиболее оправданным с точки зрения качества и надежности теплоснабжения является подключение перспективных потребителей к новому энергоисточнику с комбинированной выработкой электрическ</w:t>
      </w:r>
      <w:r>
        <w:rPr>
          <w:rFonts w:ascii="Times New Roman" w:hAnsi="Times New Roman"/>
          <w:sz w:val="24"/>
          <w:szCs w:val="24"/>
        </w:rPr>
        <w:t>ой и тепловой энергии (Советско–</w:t>
      </w:r>
      <w:r w:rsidRPr="00622D6D">
        <w:rPr>
          <w:rFonts w:ascii="Times New Roman" w:hAnsi="Times New Roman"/>
          <w:sz w:val="24"/>
          <w:szCs w:val="24"/>
        </w:rPr>
        <w:t>Гаванская ТЭЦ) с современной теплосетевой инфраструктурой.</w:t>
      </w:r>
    </w:p>
    <w:p w:rsidR="00FC337D" w:rsidRPr="002E58AE" w:rsidRDefault="00FC337D" w:rsidP="00AC6F74">
      <w:pPr>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 xml:space="preserve">5. </w:t>
      </w:r>
      <w:r w:rsidRPr="002E58AE">
        <w:rPr>
          <w:rFonts w:ascii="Times New Roman" w:hAnsi="Times New Roman"/>
          <w:sz w:val="24"/>
          <w:szCs w:val="24"/>
        </w:rPr>
        <w:t>Концессионер обязан осуществить инвестиции в реконструкцию объекта концессионного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r>
        <w:rPr>
          <w:rFonts w:ascii="Times New Roman" w:hAnsi="Times New Roman"/>
          <w:sz w:val="24"/>
          <w:szCs w:val="24"/>
        </w:rPr>
        <w:t>)</w:t>
      </w:r>
      <w:r w:rsidRPr="00622D6D">
        <w:rPr>
          <w:rFonts w:ascii="Times New Roman" w:hAnsi="Times New Roman"/>
          <w:sz w:val="24"/>
          <w:szCs w:val="24"/>
        </w:rPr>
        <w:t xml:space="preserve">. </w:t>
      </w:r>
      <w:r w:rsidRPr="002E58AE">
        <w:rPr>
          <w:rFonts w:ascii="Times New Roman" w:hAnsi="Times New Roman"/>
          <w:sz w:val="24"/>
          <w:szCs w:val="24"/>
        </w:rPr>
        <w:t>Концессионер обязан осуществить инвестиции в реконструкцию объекта концессионного соглашения по мероприятиям, указанным в задании.</w:t>
      </w:r>
    </w:p>
    <w:p w:rsidR="00FC337D" w:rsidRPr="00EB7EE2" w:rsidRDefault="00FC337D" w:rsidP="00AC6F74">
      <w:pPr>
        <w:numPr>
          <w:ilvl w:val="0"/>
          <w:numId w:val="7"/>
        </w:numPr>
        <w:spacing w:after="0" w:line="240" w:lineRule="auto"/>
        <w:ind w:left="0" w:firstLine="660"/>
        <w:jc w:val="both"/>
        <w:rPr>
          <w:rFonts w:ascii="Times New Roman" w:hAnsi="Times New Roman"/>
          <w:sz w:val="24"/>
          <w:szCs w:val="24"/>
        </w:rPr>
      </w:pPr>
      <w:r>
        <w:rPr>
          <w:rFonts w:ascii="Times New Roman" w:hAnsi="Times New Roman"/>
          <w:sz w:val="24"/>
          <w:szCs w:val="24"/>
        </w:rPr>
        <w:t>П</w:t>
      </w:r>
      <w:r w:rsidRPr="00F16F8B">
        <w:rPr>
          <w:rFonts w:ascii="Times New Roman" w:hAnsi="Times New Roman"/>
          <w:sz w:val="24"/>
          <w:szCs w:val="24"/>
        </w:rPr>
        <w:t xml:space="preserve">ередача в аренду земельных участков, на которых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осуществляется </w:t>
      </w:r>
      <w:r>
        <w:rPr>
          <w:rFonts w:ascii="Times New Roman" w:hAnsi="Times New Roman"/>
          <w:sz w:val="24"/>
          <w:szCs w:val="24"/>
        </w:rPr>
        <w:t>в течение 10 рабочих дней после подписания концессионного соглашения и</w:t>
      </w:r>
      <w:r w:rsidRPr="00EB7EE2">
        <w:rPr>
          <w:rFonts w:ascii="Times New Roman" w:hAnsi="Times New Roman"/>
          <w:sz w:val="24"/>
          <w:szCs w:val="24"/>
        </w:rPr>
        <w:t xml:space="preserve"> на срок действия концессионного соглашения. </w:t>
      </w:r>
    </w:p>
    <w:p w:rsidR="00FC337D" w:rsidRPr="00EB7EE2" w:rsidRDefault="00FC337D" w:rsidP="00AC6F74">
      <w:pPr>
        <w:pStyle w:val="ListParagraph"/>
        <w:spacing w:after="0" w:line="240" w:lineRule="auto"/>
        <w:ind w:left="0" w:firstLine="660"/>
        <w:jc w:val="both"/>
        <w:rPr>
          <w:rFonts w:ascii="Times New Roman" w:hAnsi="Times New Roman"/>
          <w:sz w:val="24"/>
          <w:szCs w:val="24"/>
        </w:rPr>
      </w:pPr>
      <w:r w:rsidRPr="00EB7EE2">
        <w:rPr>
          <w:rFonts w:ascii="Times New Roman" w:hAnsi="Times New Roman"/>
          <w:sz w:val="24"/>
          <w:szCs w:val="24"/>
        </w:rPr>
        <w:t>В случае, если в отношении земельного участка, на которых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не проведен государственный кадастровый учет, концессионер обязуется провести за свой счет работы по установлению границ земельного участка, постановки его на государственный кадастровый учет, по определению рыночной стоимости права аренды на основании отчета об оценке</w:t>
      </w:r>
      <w:r>
        <w:rPr>
          <w:rFonts w:ascii="Times New Roman" w:hAnsi="Times New Roman"/>
          <w:sz w:val="24"/>
          <w:szCs w:val="24"/>
        </w:rPr>
        <w:t>,</w:t>
      </w:r>
      <w:r w:rsidRPr="00EB7EE2">
        <w:rPr>
          <w:rFonts w:ascii="Times New Roman" w:hAnsi="Times New Roman"/>
          <w:sz w:val="24"/>
          <w:szCs w:val="24"/>
        </w:rPr>
        <w:t xml:space="preserve"> проводимого согласно закону об оценочной деятельности. Договор аренды таких земельных участков заключается с концессионером не позднее чем через 60 рабочих дней после </w:t>
      </w:r>
      <w:r>
        <w:rPr>
          <w:rFonts w:ascii="Times New Roman" w:hAnsi="Times New Roman"/>
          <w:sz w:val="24"/>
          <w:szCs w:val="24"/>
        </w:rPr>
        <w:t xml:space="preserve">постановки земельных участков на </w:t>
      </w:r>
      <w:r w:rsidRPr="00EB7EE2">
        <w:rPr>
          <w:rFonts w:ascii="Times New Roman" w:hAnsi="Times New Roman"/>
          <w:sz w:val="24"/>
          <w:szCs w:val="24"/>
        </w:rPr>
        <w:t>государственн</w:t>
      </w:r>
      <w:r>
        <w:rPr>
          <w:rFonts w:ascii="Times New Roman" w:hAnsi="Times New Roman"/>
          <w:sz w:val="24"/>
          <w:szCs w:val="24"/>
        </w:rPr>
        <w:t>ый</w:t>
      </w:r>
      <w:r w:rsidRPr="00EB7EE2">
        <w:rPr>
          <w:rFonts w:ascii="Times New Roman" w:hAnsi="Times New Roman"/>
          <w:sz w:val="24"/>
          <w:szCs w:val="24"/>
        </w:rPr>
        <w:t xml:space="preserve"> кадастров</w:t>
      </w:r>
      <w:r>
        <w:rPr>
          <w:rFonts w:ascii="Times New Roman" w:hAnsi="Times New Roman"/>
          <w:sz w:val="24"/>
          <w:szCs w:val="24"/>
        </w:rPr>
        <w:t>ый</w:t>
      </w:r>
      <w:r w:rsidRPr="00EB7EE2">
        <w:rPr>
          <w:rFonts w:ascii="Times New Roman" w:hAnsi="Times New Roman"/>
          <w:sz w:val="24"/>
          <w:szCs w:val="24"/>
        </w:rPr>
        <w:t xml:space="preserve"> учет.</w:t>
      </w:r>
    </w:p>
    <w:p w:rsidR="00FC337D" w:rsidRDefault="00FC337D" w:rsidP="00AC6F74">
      <w:pPr>
        <w:pStyle w:val="ListParagraph"/>
        <w:numPr>
          <w:ilvl w:val="0"/>
          <w:numId w:val="7"/>
        </w:numPr>
        <w:spacing w:after="0" w:line="240" w:lineRule="auto"/>
        <w:ind w:left="0" w:firstLine="709"/>
        <w:jc w:val="both"/>
        <w:rPr>
          <w:rFonts w:ascii="Times New Roman" w:hAnsi="Times New Roman"/>
          <w:sz w:val="24"/>
          <w:szCs w:val="24"/>
        </w:rPr>
      </w:pPr>
      <w:r w:rsidRPr="00EB7EE2">
        <w:rPr>
          <w:rFonts w:ascii="Times New Roman" w:hAnsi="Times New Roman"/>
          <w:sz w:val="24"/>
          <w:szCs w:val="24"/>
        </w:rPr>
        <w:t xml:space="preserve">Срок использования (эксплуатации) объекта концессионного соглашения устанавливается на срок действия концессионного соглашения, для обеспечения надежного и бесперебойного теплоснабжения присоединенных в настоящее время потребителей, а также для обеспечения тепловой энергией вновь присоединяемых </w:t>
      </w:r>
      <w:r w:rsidRPr="00C40B06">
        <w:rPr>
          <w:rFonts w:ascii="Times New Roman" w:hAnsi="Times New Roman"/>
          <w:sz w:val="24"/>
          <w:szCs w:val="24"/>
        </w:rPr>
        <w:t>объектов наряду с вводом генерирующих мощностей.</w:t>
      </w:r>
    </w:p>
    <w:p w:rsidR="00FC337D" w:rsidRPr="008201C0" w:rsidRDefault="00FC337D" w:rsidP="00AC6F74">
      <w:pPr>
        <w:pStyle w:val="ListParagraph"/>
        <w:numPr>
          <w:ilvl w:val="0"/>
          <w:numId w:val="7"/>
        </w:numPr>
        <w:spacing w:after="0" w:line="240" w:lineRule="auto"/>
        <w:ind w:left="0" w:firstLine="709"/>
        <w:jc w:val="both"/>
        <w:rPr>
          <w:rFonts w:ascii="Times New Roman" w:hAnsi="Times New Roman"/>
          <w:sz w:val="24"/>
          <w:szCs w:val="24"/>
        </w:rPr>
      </w:pPr>
      <w:r w:rsidRPr="008201C0">
        <w:rPr>
          <w:rFonts w:ascii="Times New Roman" w:hAnsi="Times New Roman"/>
          <w:sz w:val="24"/>
          <w:szCs w:val="24"/>
        </w:rPr>
        <w:t>Концессионер обязан обеспечить ввод в эксплуатацию объектов концессионного соглашения после реконструкции в порядке, установленном законодательством Российской Федерации, в срок</w:t>
      </w:r>
      <w:r>
        <w:rPr>
          <w:rFonts w:ascii="Times New Roman" w:hAnsi="Times New Roman"/>
          <w:sz w:val="24"/>
          <w:szCs w:val="24"/>
        </w:rPr>
        <w:t xml:space="preserve"> не более чем </w:t>
      </w:r>
      <w:r w:rsidRPr="008201C0">
        <w:rPr>
          <w:rFonts w:ascii="Times New Roman" w:hAnsi="Times New Roman"/>
          <w:sz w:val="24"/>
          <w:szCs w:val="24"/>
        </w:rPr>
        <w:t>30 календарных дней</w:t>
      </w:r>
    </w:p>
    <w:p w:rsidR="00FC337D" w:rsidRDefault="00FC337D" w:rsidP="00AC6F74">
      <w:pPr>
        <w:autoSpaceDE w:val="0"/>
        <w:autoSpaceDN w:val="0"/>
        <w:adjustRightInd w:val="0"/>
        <w:spacing w:after="0" w:line="240" w:lineRule="auto"/>
        <w:jc w:val="both"/>
        <w:rPr>
          <w:rFonts w:ascii="Times New Roman" w:hAnsi="Times New Roman"/>
          <w:sz w:val="24"/>
          <w:szCs w:val="24"/>
        </w:rPr>
      </w:pPr>
      <w:r w:rsidRPr="008201C0">
        <w:rPr>
          <w:rFonts w:ascii="Times New Roman" w:hAnsi="Times New Roman"/>
          <w:sz w:val="24"/>
          <w:szCs w:val="24"/>
        </w:rPr>
        <w:t>с момента завершения работ по созданию и (или) реконструкции объект</w:t>
      </w:r>
      <w:r>
        <w:rPr>
          <w:rFonts w:ascii="Times New Roman" w:hAnsi="Times New Roman"/>
          <w:sz w:val="24"/>
          <w:szCs w:val="24"/>
        </w:rPr>
        <w:t>ов концессионного с</w:t>
      </w:r>
      <w:r w:rsidRPr="008201C0">
        <w:rPr>
          <w:rFonts w:ascii="Times New Roman" w:hAnsi="Times New Roman"/>
          <w:sz w:val="24"/>
          <w:szCs w:val="24"/>
        </w:rPr>
        <w:t>оглашения.</w:t>
      </w:r>
    </w:p>
    <w:p w:rsidR="00FC337D" w:rsidRPr="00B67435" w:rsidRDefault="00FC337D" w:rsidP="00AC6F74">
      <w:pPr>
        <w:widowControl w:val="0"/>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 xml:space="preserve">9. </w:t>
      </w:r>
      <w:r w:rsidRPr="00C40B06">
        <w:rPr>
          <w:rFonts w:ascii="Times New Roman" w:hAnsi="Times New Roman"/>
          <w:sz w:val="24"/>
          <w:szCs w:val="24"/>
        </w:rPr>
        <w:t>Способом обеспечения исполнения концессионером обязательств по концессионному соглашению является предоставление безотзывной банковской гарантии в размере, установленном концессионным соглашением на срок действия концессионного соглашения.</w:t>
      </w:r>
      <w:r>
        <w:rPr>
          <w:rFonts w:ascii="Times New Roman" w:hAnsi="Times New Roman"/>
          <w:sz w:val="24"/>
          <w:szCs w:val="24"/>
        </w:rPr>
        <w:t xml:space="preserve"> Б</w:t>
      </w:r>
      <w:r w:rsidRPr="00B67435">
        <w:rPr>
          <w:rFonts w:ascii="Times New Roman" w:hAnsi="Times New Roman"/>
          <w:sz w:val="24"/>
          <w:szCs w:val="24"/>
        </w:rPr>
        <w:t>езотзывная банковская гарантия должна быть непередаваемой и соответствовать требованиям, утвержденным постановлением Правительства Российской Федерации от 15.06.2009 № 495.</w:t>
      </w:r>
    </w:p>
    <w:p w:rsidR="00FC337D" w:rsidRPr="00857CB8" w:rsidRDefault="00FC337D" w:rsidP="00AC6F74">
      <w:pPr>
        <w:pStyle w:val="ListParagraph"/>
        <w:spacing w:after="0" w:line="240" w:lineRule="auto"/>
        <w:ind w:left="0" w:firstLine="660"/>
        <w:jc w:val="both"/>
        <w:rPr>
          <w:rFonts w:ascii="Times New Roman" w:hAnsi="Times New Roman"/>
          <w:sz w:val="24"/>
          <w:szCs w:val="24"/>
        </w:rPr>
      </w:pPr>
      <w:r>
        <w:rPr>
          <w:rFonts w:ascii="Times New Roman" w:hAnsi="Times New Roman"/>
          <w:sz w:val="24"/>
          <w:szCs w:val="24"/>
        </w:rPr>
        <w:t>10. В</w:t>
      </w:r>
      <w:r w:rsidRPr="00857CB8">
        <w:rPr>
          <w:rFonts w:ascii="Times New Roman" w:hAnsi="Times New Roman"/>
          <w:sz w:val="24"/>
          <w:szCs w:val="24"/>
        </w:rPr>
        <w:t xml:space="preserve"> случае досрочного расторжения концессионного соглашения, возмещение расходов на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1" w:history="1">
        <w:r w:rsidRPr="00857CB8">
          <w:rPr>
            <w:rFonts w:ascii="Times New Roman" w:hAnsi="Times New Roman"/>
            <w:sz w:val="24"/>
            <w:szCs w:val="24"/>
          </w:rPr>
          <w:t>законодательством</w:t>
        </w:r>
      </w:hyperlink>
      <w:r w:rsidRPr="00857CB8">
        <w:rPr>
          <w:rFonts w:ascii="Times New Roman" w:hAnsi="Times New Roman"/>
          <w:sz w:val="24"/>
          <w:szCs w:val="24"/>
        </w:rP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FC337D" w:rsidRDefault="00FC337D" w:rsidP="00AC6F74">
      <w:pPr>
        <w:pStyle w:val="ListParagraph"/>
        <w:numPr>
          <w:ilvl w:val="0"/>
          <w:numId w:val="6"/>
        </w:numPr>
        <w:tabs>
          <w:tab w:val="clear" w:pos="720"/>
          <w:tab w:val="num" w:pos="0"/>
        </w:tabs>
        <w:spacing w:after="0" w:line="240" w:lineRule="auto"/>
        <w:ind w:left="0" w:firstLine="660"/>
        <w:jc w:val="both"/>
        <w:rPr>
          <w:rFonts w:ascii="Times New Roman" w:hAnsi="Times New Roman"/>
          <w:sz w:val="24"/>
          <w:szCs w:val="24"/>
        </w:rPr>
      </w:pPr>
      <w:r>
        <w:rPr>
          <w:rFonts w:ascii="Times New Roman" w:hAnsi="Times New Roman"/>
          <w:sz w:val="24"/>
          <w:szCs w:val="24"/>
        </w:rPr>
        <w:t>Базовый уровень операционных расходов, согласованный Комитетом по ценам и тарифам Правительства Хабаровского края.</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5840"/>
        <w:gridCol w:w="2750"/>
      </w:tblGrid>
      <w:tr w:rsidR="00FC337D" w:rsidRPr="00967DA1" w:rsidTr="0003088C">
        <w:trPr>
          <w:trHeight w:val="1248"/>
        </w:trPr>
        <w:tc>
          <w:tcPr>
            <w:tcW w:w="760" w:type="dxa"/>
            <w:vAlign w:val="center"/>
          </w:tcPr>
          <w:p w:rsidR="00FC337D" w:rsidRPr="00967DA1" w:rsidRDefault="00FC337D" w:rsidP="0003088C">
            <w:pPr>
              <w:spacing w:after="0" w:line="240" w:lineRule="auto"/>
              <w:jc w:val="center"/>
              <w:rPr>
                <w:rFonts w:ascii="Times New Roman" w:hAnsi="Times New Roman"/>
              </w:rPr>
            </w:pPr>
            <w:r w:rsidRPr="00967DA1">
              <w:rPr>
                <w:rFonts w:ascii="Times New Roman" w:hAnsi="Times New Roman"/>
              </w:rPr>
              <w:t>№</w:t>
            </w:r>
            <w:r w:rsidRPr="00967DA1">
              <w:rPr>
                <w:rFonts w:ascii="Times New Roman" w:hAnsi="Times New Roman"/>
              </w:rPr>
              <w:br/>
              <w:t>п/п</w:t>
            </w:r>
          </w:p>
        </w:tc>
        <w:tc>
          <w:tcPr>
            <w:tcW w:w="5840" w:type="dxa"/>
            <w:vAlign w:val="center"/>
          </w:tcPr>
          <w:p w:rsidR="00FC337D" w:rsidRPr="00967DA1" w:rsidRDefault="00FC337D" w:rsidP="0003088C">
            <w:pPr>
              <w:spacing w:after="0" w:line="240" w:lineRule="auto"/>
              <w:jc w:val="center"/>
              <w:rPr>
                <w:rFonts w:ascii="Times New Roman" w:hAnsi="Times New Roman"/>
              </w:rPr>
            </w:pPr>
            <w:r w:rsidRPr="00967DA1">
              <w:rPr>
                <w:rFonts w:ascii="Times New Roman" w:hAnsi="Times New Roman"/>
              </w:rPr>
              <w:t>Определение операционных (подконтрольных) расходов на первый год долгосрочного периода регулирования</w:t>
            </w:r>
          </w:p>
          <w:p w:rsidR="00FC337D" w:rsidRPr="00967DA1" w:rsidRDefault="00FC337D" w:rsidP="0003088C">
            <w:pPr>
              <w:spacing w:after="0" w:line="240" w:lineRule="auto"/>
              <w:jc w:val="center"/>
              <w:rPr>
                <w:rFonts w:ascii="Times New Roman" w:hAnsi="Times New Roman"/>
              </w:rPr>
            </w:pPr>
            <w:r w:rsidRPr="00967DA1">
              <w:rPr>
                <w:rFonts w:ascii="Times New Roman" w:hAnsi="Times New Roman"/>
              </w:rPr>
              <w:t>(базовый уровень операционных расходов) </w:t>
            </w:r>
          </w:p>
        </w:tc>
        <w:tc>
          <w:tcPr>
            <w:tcW w:w="2750" w:type="dxa"/>
            <w:vAlign w:val="center"/>
          </w:tcPr>
          <w:p w:rsidR="00FC337D" w:rsidRDefault="00FC337D" w:rsidP="0003088C">
            <w:pPr>
              <w:spacing w:after="0" w:line="240" w:lineRule="auto"/>
              <w:jc w:val="center"/>
              <w:rPr>
                <w:rFonts w:ascii="Times New Roman" w:hAnsi="Times New Roman"/>
              </w:rPr>
            </w:pPr>
            <w:r w:rsidRPr="00967DA1">
              <w:rPr>
                <w:rFonts w:ascii="Times New Roman" w:hAnsi="Times New Roman"/>
              </w:rPr>
              <w:t>Год, предшествующий очередному долгосрочному периоду регулирования 2015</w:t>
            </w:r>
            <w:r>
              <w:rPr>
                <w:rFonts w:ascii="Times New Roman" w:hAnsi="Times New Roman"/>
              </w:rPr>
              <w:t xml:space="preserve">, </w:t>
            </w:r>
          </w:p>
          <w:p w:rsidR="00FC337D" w:rsidRPr="00967DA1" w:rsidRDefault="00FC337D" w:rsidP="0003088C">
            <w:pPr>
              <w:spacing w:after="0" w:line="240" w:lineRule="auto"/>
              <w:jc w:val="center"/>
              <w:rPr>
                <w:rFonts w:ascii="Times New Roman" w:hAnsi="Times New Roman"/>
              </w:rPr>
            </w:pPr>
            <w:r>
              <w:rPr>
                <w:rFonts w:ascii="Times New Roman" w:hAnsi="Times New Roman"/>
              </w:rPr>
              <w:t>тыс. руб.</w:t>
            </w:r>
          </w:p>
        </w:tc>
      </w:tr>
      <w:tr w:rsidR="00FC337D" w:rsidRPr="00967DA1" w:rsidTr="0003088C">
        <w:trPr>
          <w:trHeight w:val="285"/>
        </w:trPr>
        <w:tc>
          <w:tcPr>
            <w:tcW w:w="760" w:type="dxa"/>
            <w:noWrap/>
          </w:tcPr>
          <w:p w:rsidR="00FC337D" w:rsidRPr="00967DA1" w:rsidRDefault="00FC337D" w:rsidP="0003088C">
            <w:pPr>
              <w:spacing w:after="0" w:line="240" w:lineRule="auto"/>
              <w:jc w:val="center"/>
              <w:rPr>
                <w:rFonts w:ascii="Times New Roman" w:hAnsi="Times New Roman"/>
              </w:rPr>
            </w:pPr>
            <w:bookmarkStart w:id="1" w:name="RANGE!A14:IV14"/>
            <w:bookmarkEnd w:id="1"/>
            <w:r w:rsidRPr="00967DA1">
              <w:rPr>
                <w:rFonts w:ascii="Times New Roman" w:hAnsi="Times New Roman"/>
              </w:rPr>
              <w:t>1</w:t>
            </w:r>
          </w:p>
        </w:tc>
        <w:tc>
          <w:tcPr>
            <w:tcW w:w="5840" w:type="dxa"/>
            <w:noWrap/>
          </w:tcPr>
          <w:p w:rsidR="00FC337D" w:rsidRPr="00967DA1" w:rsidRDefault="00FC337D" w:rsidP="0003088C">
            <w:pPr>
              <w:spacing w:after="0" w:line="240" w:lineRule="auto"/>
              <w:jc w:val="center"/>
              <w:rPr>
                <w:rFonts w:ascii="Times New Roman" w:hAnsi="Times New Roman"/>
              </w:rPr>
            </w:pPr>
            <w:r w:rsidRPr="00967DA1">
              <w:rPr>
                <w:rFonts w:ascii="Times New Roman" w:hAnsi="Times New Roman"/>
              </w:rPr>
              <w:t>2</w:t>
            </w:r>
          </w:p>
        </w:tc>
        <w:tc>
          <w:tcPr>
            <w:tcW w:w="2750" w:type="dxa"/>
            <w:noWrap/>
          </w:tcPr>
          <w:p w:rsidR="00FC337D" w:rsidRPr="00967DA1" w:rsidRDefault="00FC337D" w:rsidP="0003088C">
            <w:pPr>
              <w:spacing w:after="0" w:line="240" w:lineRule="auto"/>
              <w:jc w:val="center"/>
              <w:rPr>
                <w:rFonts w:ascii="Times New Roman" w:hAnsi="Times New Roman"/>
              </w:rPr>
            </w:pPr>
            <w:r w:rsidRPr="00967DA1">
              <w:rPr>
                <w:rFonts w:ascii="Times New Roman" w:hAnsi="Times New Roman"/>
              </w:rPr>
              <w:t>3</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1</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приобретение сырья и материалов</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1 033,94</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2</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ремонт основных средств</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17 192,66</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3</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оплату труда</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105 085,35</w:t>
            </w:r>
          </w:p>
        </w:tc>
      </w:tr>
      <w:tr w:rsidR="00FC337D" w:rsidRPr="002039B7" w:rsidTr="0003088C">
        <w:trPr>
          <w:trHeight w:val="6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4</w:t>
            </w:r>
          </w:p>
        </w:tc>
        <w:tc>
          <w:tcPr>
            <w:tcW w:w="5840" w:type="dxa"/>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оплату работ и услуг производственного характера, выполняемых по договорам со сторонними  организациями</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 </w:t>
            </w:r>
          </w:p>
        </w:tc>
      </w:tr>
      <w:tr w:rsidR="00FC337D" w:rsidRPr="002039B7" w:rsidTr="0003088C">
        <w:trPr>
          <w:trHeight w:val="6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5</w:t>
            </w:r>
          </w:p>
        </w:tc>
        <w:tc>
          <w:tcPr>
            <w:tcW w:w="5840" w:type="dxa"/>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оплату иных работ и услуг, выполняемых по договорам с организациями, включая:</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4 399,91</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5.1</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оплату услуг связи</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443,28</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5.2</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оплату вневедомственной охраны</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 </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5.3</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оплату коммунальных услуг</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1 663,50</w:t>
            </w:r>
          </w:p>
        </w:tc>
      </w:tr>
      <w:tr w:rsidR="00FC337D" w:rsidRPr="002039B7" w:rsidTr="0003088C">
        <w:trPr>
          <w:trHeight w:val="6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5.4</w:t>
            </w:r>
          </w:p>
        </w:tc>
        <w:tc>
          <w:tcPr>
            <w:tcW w:w="5840" w:type="dxa"/>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оплату юридических, информационных, аудиторских и консультационных услуг</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 </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5.5</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оплату услуг по стратегическому управлению организацией</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 </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5.6</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оплату других работ и услуг</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2 293,13</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6</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служебные командировки</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257,28</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7</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обучение персонала</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 </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8</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Лизинговый платеж</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 </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9</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Арендная плата</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 </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10</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Другие расходы, в том числе:</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4 929,82</w:t>
            </w:r>
          </w:p>
        </w:tc>
      </w:tr>
      <w:tr w:rsidR="00FC337D" w:rsidRPr="002039B7" w:rsidTr="0003088C">
        <w:trPr>
          <w:trHeight w:val="27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10.1</w:t>
            </w:r>
          </w:p>
        </w:tc>
        <w:tc>
          <w:tcPr>
            <w:tcW w:w="5840" w:type="dxa"/>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по охране труда и технике безопасности</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1 464,20</w:t>
            </w:r>
          </w:p>
        </w:tc>
      </w:tr>
      <w:tr w:rsidR="00FC337D" w:rsidRPr="002039B7" w:rsidTr="0003088C">
        <w:trPr>
          <w:trHeight w:val="27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10.2</w:t>
            </w:r>
          </w:p>
        </w:tc>
        <w:tc>
          <w:tcPr>
            <w:tcW w:w="5840" w:type="dxa"/>
          </w:tcPr>
          <w:p w:rsidR="00FC337D" w:rsidRPr="002039B7" w:rsidRDefault="00FC337D" w:rsidP="0003088C">
            <w:pPr>
              <w:spacing w:after="0" w:line="240" w:lineRule="auto"/>
              <w:rPr>
                <w:rFonts w:ascii="Times New Roman" w:hAnsi="Times New Roman"/>
              </w:rPr>
            </w:pPr>
            <w:r w:rsidRPr="002039B7">
              <w:rPr>
                <w:rFonts w:ascii="Times New Roman" w:hAnsi="Times New Roman"/>
              </w:rPr>
              <w:t>расходы на канц.товары</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200,50</w:t>
            </w:r>
          </w:p>
        </w:tc>
      </w:tr>
      <w:tr w:rsidR="00FC337D" w:rsidRPr="002039B7" w:rsidTr="0003088C">
        <w:trPr>
          <w:trHeight w:val="27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10.3</w:t>
            </w:r>
          </w:p>
        </w:tc>
        <w:tc>
          <w:tcPr>
            <w:tcW w:w="5840" w:type="dxa"/>
          </w:tcPr>
          <w:p w:rsidR="00FC337D" w:rsidRPr="002039B7" w:rsidRDefault="00FC337D" w:rsidP="0003088C">
            <w:pPr>
              <w:spacing w:after="0" w:line="240" w:lineRule="auto"/>
              <w:rPr>
                <w:rFonts w:ascii="Times New Roman" w:hAnsi="Times New Roman"/>
              </w:rPr>
            </w:pPr>
            <w:r w:rsidRPr="002039B7">
              <w:rPr>
                <w:rFonts w:ascii="Times New Roman" w:hAnsi="Times New Roman"/>
              </w:rPr>
              <w:t>прочие расходы</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3 265,12</w:t>
            </w:r>
          </w:p>
        </w:tc>
      </w:tr>
      <w:tr w:rsidR="00FC337D" w:rsidRPr="002039B7" w:rsidTr="0003088C">
        <w:trPr>
          <w:trHeight w:val="300"/>
        </w:trPr>
        <w:tc>
          <w:tcPr>
            <w:tcW w:w="76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 </w:t>
            </w:r>
          </w:p>
        </w:tc>
        <w:tc>
          <w:tcPr>
            <w:tcW w:w="5840" w:type="dxa"/>
            <w:noWrap/>
          </w:tcPr>
          <w:p w:rsidR="00FC337D" w:rsidRPr="002039B7" w:rsidRDefault="00FC337D" w:rsidP="0003088C">
            <w:pPr>
              <w:spacing w:after="0" w:line="240" w:lineRule="auto"/>
              <w:rPr>
                <w:rFonts w:ascii="Times New Roman" w:hAnsi="Times New Roman"/>
              </w:rPr>
            </w:pPr>
            <w:r w:rsidRPr="002039B7">
              <w:rPr>
                <w:rFonts w:ascii="Times New Roman" w:hAnsi="Times New Roman"/>
              </w:rPr>
              <w:t xml:space="preserve">ИТОГО базовый уровень операционных расходов </w:t>
            </w:r>
            <w:r w:rsidRPr="002039B7">
              <w:rPr>
                <w:rFonts w:ascii="Times New Roman" w:hAnsi="Times New Roman"/>
                <w:b/>
                <w:bCs/>
              </w:rPr>
              <w:t>(ОР</w:t>
            </w:r>
            <w:r w:rsidRPr="002039B7">
              <w:rPr>
                <w:rFonts w:ascii="Times New Roman" w:hAnsi="Times New Roman"/>
                <w:b/>
                <w:bCs/>
                <w:vertAlign w:val="subscript"/>
              </w:rPr>
              <w:t>i0</w:t>
            </w:r>
            <w:r w:rsidRPr="002039B7">
              <w:rPr>
                <w:rFonts w:ascii="Times New Roman" w:hAnsi="Times New Roman"/>
                <w:b/>
                <w:bCs/>
              </w:rPr>
              <w:t>)</w:t>
            </w:r>
          </w:p>
        </w:tc>
        <w:tc>
          <w:tcPr>
            <w:tcW w:w="2750" w:type="dxa"/>
            <w:noWrap/>
          </w:tcPr>
          <w:p w:rsidR="00FC337D" w:rsidRPr="002039B7" w:rsidRDefault="00FC337D" w:rsidP="0003088C">
            <w:pPr>
              <w:spacing w:after="0" w:line="240" w:lineRule="auto"/>
              <w:jc w:val="center"/>
              <w:rPr>
                <w:rFonts w:ascii="Times New Roman" w:hAnsi="Times New Roman"/>
              </w:rPr>
            </w:pPr>
            <w:r w:rsidRPr="002039B7">
              <w:rPr>
                <w:rFonts w:ascii="Times New Roman" w:hAnsi="Times New Roman"/>
              </w:rPr>
              <w:t>132 898,</w:t>
            </w:r>
            <w:r>
              <w:rPr>
                <w:rFonts w:ascii="Times New Roman" w:hAnsi="Times New Roman"/>
              </w:rPr>
              <w:t>8</w:t>
            </w:r>
            <w:r w:rsidRPr="002039B7">
              <w:rPr>
                <w:rFonts w:ascii="Times New Roman" w:hAnsi="Times New Roman"/>
              </w:rPr>
              <w:t>7</w:t>
            </w:r>
          </w:p>
        </w:tc>
      </w:tr>
    </w:tbl>
    <w:p w:rsidR="00FC337D" w:rsidRDefault="00FC337D" w:rsidP="00AC6F74">
      <w:pPr>
        <w:widowControl w:val="0"/>
        <w:numPr>
          <w:ilvl w:val="0"/>
          <w:numId w:val="6"/>
        </w:numPr>
        <w:tabs>
          <w:tab w:val="clear" w:pos="720"/>
          <w:tab w:val="num" w:pos="0"/>
        </w:tabs>
        <w:autoSpaceDE w:val="0"/>
        <w:autoSpaceDN w:val="0"/>
        <w:adjustRightInd w:val="0"/>
        <w:spacing w:after="0" w:line="240" w:lineRule="auto"/>
        <w:ind w:left="0" w:firstLine="660"/>
        <w:jc w:val="both"/>
        <w:rPr>
          <w:rFonts w:ascii="Times New Roman" w:hAnsi="Times New Roman"/>
          <w:sz w:val="24"/>
          <w:szCs w:val="24"/>
        </w:rPr>
      </w:pPr>
      <w:r w:rsidRPr="00BD049F">
        <w:rPr>
          <w:rFonts w:ascii="Times New Roman" w:hAnsi="Times New Roman"/>
          <w:sz w:val="24"/>
          <w:szCs w:val="24"/>
        </w:rPr>
        <w:t xml:space="preserve">Концессионное соглашение может быть изменено на основаниях и в порядке, установленном </w:t>
      </w:r>
      <w:r>
        <w:rPr>
          <w:rFonts w:ascii="Times New Roman" w:hAnsi="Times New Roman"/>
          <w:sz w:val="24"/>
          <w:szCs w:val="24"/>
        </w:rPr>
        <w:t xml:space="preserve">действующим </w:t>
      </w:r>
      <w:r w:rsidRPr="00BD049F">
        <w:rPr>
          <w:rFonts w:ascii="Times New Roman" w:hAnsi="Times New Roman"/>
          <w:sz w:val="24"/>
          <w:szCs w:val="24"/>
        </w:rPr>
        <w:t>законодательством.</w:t>
      </w:r>
    </w:p>
    <w:p w:rsidR="00FC337D" w:rsidRPr="00BD049F" w:rsidRDefault="00FC337D" w:rsidP="00AC6F74">
      <w:pPr>
        <w:widowControl w:val="0"/>
        <w:autoSpaceDE w:val="0"/>
        <w:autoSpaceDN w:val="0"/>
        <w:adjustRightInd w:val="0"/>
        <w:spacing w:after="0" w:line="240" w:lineRule="auto"/>
        <w:ind w:firstLine="660"/>
        <w:jc w:val="both"/>
        <w:rPr>
          <w:rFonts w:ascii="Times New Roman" w:hAnsi="Times New Roman"/>
          <w:sz w:val="24"/>
          <w:szCs w:val="24"/>
        </w:rPr>
      </w:pPr>
      <w:hyperlink r:id="rId12" w:history="1">
        <w:r w:rsidRPr="004179DE">
          <w:rPr>
            <w:rFonts w:ascii="Times New Roman" w:hAnsi="Times New Roman"/>
            <w:sz w:val="24"/>
            <w:szCs w:val="24"/>
          </w:rPr>
          <w:t>13</w:t>
        </w:r>
      </w:hyperlink>
      <w:r w:rsidRPr="004179DE">
        <w:rPr>
          <w:rFonts w:ascii="Times New Roman" w:hAnsi="Times New Roman"/>
          <w:sz w:val="24"/>
          <w:szCs w:val="24"/>
        </w:rPr>
        <w:t xml:space="preserve">. </w:t>
      </w:r>
      <w:r>
        <w:rPr>
          <w:rFonts w:ascii="Times New Roman" w:hAnsi="Times New Roman"/>
          <w:sz w:val="24"/>
          <w:szCs w:val="24"/>
        </w:rPr>
        <w:t>Размер, условия, порядок и сроки в</w:t>
      </w:r>
      <w:r w:rsidRPr="004179DE">
        <w:rPr>
          <w:rFonts w:ascii="Times New Roman" w:hAnsi="Times New Roman"/>
          <w:sz w:val="24"/>
          <w:szCs w:val="24"/>
        </w:rPr>
        <w:t>озмещени</w:t>
      </w:r>
      <w:r>
        <w:rPr>
          <w:rFonts w:ascii="Times New Roman" w:hAnsi="Times New Roman"/>
          <w:sz w:val="24"/>
          <w:szCs w:val="24"/>
        </w:rPr>
        <w:t>я</w:t>
      </w:r>
      <w:r w:rsidRPr="004179DE">
        <w:rPr>
          <w:rFonts w:ascii="Times New Roman" w:hAnsi="Times New Roman"/>
          <w:sz w:val="24"/>
          <w:szCs w:val="24"/>
        </w:rPr>
        <w:t xml:space="preserve">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w:t>
      </w:r>
      <w:r>
        <w:rPr>
          <w:rFonts w:ascii="Times New Roman" w:hAnsi="Times New Roman"/>
          <w:sz w:val="24"/>
          <w:szCs w:val="24"/>
        </w:rPr>
        <w:t>,</w:t>
      </w:r>
      <w:r w:rsidRPr="004179DE">
        <w:rPr>
          <w:rFonts w:ascii="Times New Roman" w:hAnsi="Times New Roman"/>
          <w:sz w:val="24"/>
          <w:szCs w:val="24"/>
        </w:rPr>
        <w:t xml:space="preserve"> </w:t>
      </w:r>
      <w:r>
        <w:rPr>
          <w:rFonts w:ascii="Times New Roman" w:hAnsi="Times New Roman"/>
          <w:sz w:val="24"/>
          <w:szCs w:val="24"/>
        </w:rPr>
        <w:t xml:space="preserve">осуществляются в соответствии с условиями Концессионного соглашения и </w:t>
      </w:r>
      <w:r w:rsidRPr="004179DE">
        <w:rPr>
          <w:rFonts w:ascii="Times New Roman" w:hAnsi="Times New Roman"/>
          <w:sz w:val="24"/>
          <w:szCs w:val="24"/>
        </w:rPr>
        <w:t>не освобождают сторону концессионного соглашения от исполнения этого обязательства в натуре</w:t>
      </w:r>
      <w:r>
        <w:rPr>
          <w:rFonts w:ascii="Times New Roman" w:hAnsi="Times New Roman"/>
          <w:sz w:val="24"/>
          <w:szCs w:val="24"/>
        </w:rPr>
        <w:t>.</w:t>
      </w:r>
    </w:p>
    <w:p w:rsidR="00FC337D" w:rsidRDefault="00FC337D" w:rsidP="00AC6F74">
      <w:pPr>
        <w:widowControl w:val="0"/>
        <w:autoSpaceDE w:val="0"/>
        <w:autoSpaceDN w:val="0"/>
        <w:adjustRightInd w:val="0"/>
        <w:jc w:val="both"/>
        <w:rPr>
          <w:highlight w:val="yellow"/>
        </w:rPr>
      </w:pPr>
    </w:p>
    <w:p w:rsidR="00FC337D" w:rsidRDefault="00FC337D" w:rsidP="00AC6F74">
      <w:pPr>
        <w:pStyle w:val="ListParagraph"/>
        <w:spacing w:after="0" w:line="240" w:lineRule="auto"/>
        <w:ind w:left="0"/>
        <w:jc w:val="both"/>
        <w:rPr>
          <w:rFonts w:ascii="Times New Roman" w:hAnsi="Times New Roman"/>
          <w:sz w:val="24"/>
          <w:szCs w:val="24"/>
        </w:rPr>
      </w:pPr>
      <w:r w:rsidRPr="00A8541C">
        <w:rPr>
          <w:rFonts w:ascii="Times New Roman" w:hAnsi="Times New Roman"/>
          <w:sz w:val="24"/>
          <w:szCs w:val="24"/>
        </w:rPr>
        <w:t xml:space="preserve">Заместитель Главы Администрации </w:t>
      </w:r>
    </w:p>
    <w:p w:rsidR="00FC337D" w:rsidRPr="00A8541C" w:rsidRDefault="00FC337D" w:rsidP="00AC6F74">
      <w:pPr>
        <w:pStyle w:val="ListParagraph"/>
        <w:spacing w:after="0" w:line="240" w:lineRule="auto"/>
        <w:ind w:left="0"/>
        <w:jc w:val="both"/>
        <w:rPr>
          <w:rFonts w:ascii="Times New Roman" w:hAnsi="Times New Roman"/>
          <w:sz w:val="24"/>
          <w:szCs w:val="24"/>
        </w:rPr>
      </w:pPr>
      <w:r w:rsidRPr="00A8541C">
        <w:rPr>
          <w:rFonts w:ascii="Times New Roman" w:hAnsi="Times New Roman"/>
          <w:sz w:val="24"/>
          <w:szCs w:val="24"/>
        </w:rPr>
        <w:t xml:space="preserve">по городскому хозяйству </w:t>
      </w:r>
      <w:r w:rsidRPr="00A8541C">
        <w:rPr>
          <w:rFonts w:ascii="Times New Roman" w:hAnsi="Times New Roman"/>
          <w:sz w:val="24"/>
          <w:szCs w:val="24"/>
        </w:rPr>
        <w:tab/>
        <w:t xml:space="preserve">     </w:t>
      </w:r>
      <w:r>
        <w:rPr>
          <w:rFonts w:ascii="Times New Roman" w:hAnsi="Times New Roman"/>
          <w:sz w:val="24"/>
          <w:szCs w:val="24"/>
        </w:rPr>
        <w:t xml:space="preserve">                            </w:t>
      </w:r>
      <w:r w:rsidRPr="00A8541C">
        <w:rPr>
          <w:rFonts w:ascii="Times New Roman" w:hAnsi="Times New Roman"/>
          <w:sz w:val="24"/>
          <w:szCs w:val="24"/>
        </w:rPr>
        <w:t xml:space="preserve">______________          </w:t>
      </w:r>
      <w:r>
        <w:rPr>
          <w:rFonts w:ascii="Times New Roman" w:hAnsi="Times New Roman"/>
          <w:sz w:val="24"/>
          <w:szCs w:val="24"/>
        </w:rPr>
        <w:t xml:space="preserve">                </w:t>
      </w:r>
      <w:r w:rsidRPr="00A8541C">
        <w:rPr>
          <w:rFonts w:ascii="Times New Roman" w:hAnsi="Times New Roman"/>
          <w:sz w:val="24"/>
          <w:szCs w:val="24"/>
        </w:rPr>
        <w:t>Д.Э. Чайка</w:t>
      </w:r>
    </w:p>
    <w:p w:rsidR="00FC337D" w:rsidRPr="001B4665" w:rsidRDefault="00FC337D" w:rsidP="00AC6F74">
      <w:pPr>
        <w:widowControl w:val="0"/>
        <w:autoSpaceDE w:val="0"/>
        <w:autoSpaceDN w:val="0"/>
        <w:adjustRightInd w:val="0"/>
        <w:jc w:val="both"/>
        <w:rPr>
          <w:highlight w:val="yellow"/>
        </w:rPr>
      </w:pPr>
    </w:p>
    <w:p w:rsidR="00FC337D" w:rsidRDefault="00FC337D" w:rsidP="00AC6F74">
      <w:pPr>
        <w:widowControl w:val="0"/>
        <w:autoSpaceDE w:val="0"/>
        <w:autoSpaceDN w:val="0"/>
        <w:adjustRightInd w:val="0"/>
        <w:jc w:val="both"/>
      </w:pPr>
    </w:p>
    <w:p w:rsidR="00FC337D" w:rsidRPr="002039B7" w:rsidRDefault="00FC337D" w:rsidP="00AC6F74">
      <w:pPr>
        <w:pStyle w:val="ListParagraph"/>
        <w:spacing w:after="0" w:line="240" w:lineRule="auto"/>
        <w:ind w:left="0"/>
        <w:jc w:val="both"/>
        <w:rPr>
          <w:rFonts w:ascii="Times New Roman" w:hAnsi="Times New Roman"/>
          <w:sz w:val="24"/>
          <w:szCs w:val="24"/>
        </w:rPr>
      </w:pPr>
    </w:p>
    <w:p w:rsidR="00FC337D" w:rsidRPr="003622A1" w:rsidRDefault="00FC337D" w:rsidP="003622A1">
      <w:pPr>
        <w:shd w:val="clear" w:color="auto" w:fill="FFFFFF"/>
        <w:spacing w:after="0" w:line="240" w:lineRule="auto"/>
        <w:jc w:val="both"/>
        <w:rPr>
          <w:rFonts w:ascii="Times New Roman" w:hAnsi="Times New Roman"/>
          <w:sz w:val="28"/>
          <w:szCs w:val="28"/>
        </w:rPr>
      </w:pPr>
    </w:p>
    <w:sectPr w:rsidR="00FC337D" w:rsidRPr="003622A1" w:rsidSect="00210872">
      <w:pgSz w:w="16838" w:h="11906" w:orient="landscape"/>
      <w:pgMar w:top="71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37D" w:rsidRDefault="00FC337D">
      <w:r>
        <w:separator/>
      </w:r>
    </w:p>
  </w:endnote>
  <w:endnote w:type="continuationSeparator" w:id="0">
    <w:p w:rsidR="00FC337D" w:rsidRDefault="00FC3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37D" w:rsidRDefault="00FC337D">
      <w:r>
        <w:separator/>
      </w:r>
    </w:p>
  </w:footnote>
  <w:footnote w:type="continuationSeparator" w:id="0">
    <w:p w:rsidR="00FC337D" w:rsidRDefault="00FC3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7D" w:rsidRDefault="00FC337D" w:rsidP="009733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37D" w:rsidRDefault="00FC33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7D" w:rsidRDefault="00FC337D" w:rsidP="009733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FC337D" w:rsidRDefault="00FC33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6503"/>
    <w:multiLevelType w:val="hybridMultilevel"/>
    <w:tmpl w:val="CBAC1618"/>
    <w:lvl w:ilvl="0" w:tplc="05280A9A">
      <w:start w:val="1"/>
      <w:numFmt w:val="decimal"/>
      <w:lvlText w:val="%1."/>
      <w:lvlJc w:val="left"/>
      <w:pPr>
        <w:ind w:left="1130" w:hanging="360"/>
      </w:pPr>
      <w:rPr>
        <w:rFonts w:cs="Times New Roman" w:hint="default"/>
        <w:b w:val="0"/>
        <w:i w:val="0"/>
        <w:color w:val="auto"/>
      </w:rPr>
    </w:lvl>
    <w:lvl w:ilvl="1" w:tplc="04190019" w:tentative="1">
      <w:start w:val="1"/>
      <w:numFmt w:val="lowerLetter"/>
      <w:lvlText w:val="%2."/>
      <w:lvlJc w:val="left"/>
      <w:pPr>
        <w:ind w:left="1850" w:hanging="360"/>
      </w:pPr>
      <w:rPr>
        <w:rFonts w:cs="Times New Roman"/>
      </w:rPr>
    </w:lvl>
    <w:lvl w:ilvl="2" w:tplc="0419001B" w:tentative="1">
      <w:start w:val="1"/>
      <w:numFmt w:val="lowerRoman"/>
      <w:lvlText w:val="%3."/>
      <w:lvlJc w:val="right"/>
      <w:pPr>
        <w:ind w:left="2570" w:hanging="180"/>
      </w:pPr>
      <w:rPr>
        <w:rFonts w:cs="Times New Roman"/>
      </w:rPr>
    </w:lvl>
    <w:lvl w:ilvl="3" w:tplc="0419000F" w:tentative="1">
      <w:start w:val="1"/>
      <w:numFmt w:val="decimal"/>
      <w:lvlText w:val="%4."/>
      <w:lvlJc w:val="left"/>
      <w:pPr>
        <w:ind w:left="3290" w:hanging="360"/>
      </w:pPr>
      <w:rPr>
        <w:rFonts w:cs="Times New Roman"/>
      </w:rPr>
    </w:lvl>
    <w:lvl w:ilvl="4" w:tplc="04190019" w:tentative="1">
      <w:start w:val="1"/>
      <w:numFmt w:val="lowerLetter"/>
      <w:lvlText w:val="%5."/>
      <w:lvlJc w:val="left"/>
      <w:pPr>
        <w:ind w:left="4010" w:hanging="360"/>
      </w:pPr>
      <w:rPr>
        <w:rFonts w:cs="Times New Roman"/>
      </w:rPr>
    </w:lvl>
    <w:lvl w:ilvl="5" w:tplc="0419001B" w:tentative="1">
      <w:start w:val="1"/>
      <w:numFmt w:val="lowerRoman"/>
      <w:lvlText w:val="%6."/>
      <w:lvlJc w:val="right"/>
      <w:pPr>
        <w:ind w:left="4730" w:hanging="180"/>
      </w:pPr>
      <w:rPr>
        <w:rFonts w:cs="Times New Roman"/>
      </w:rPr>
    </w:lvl>
    <w:lvl w:ilvl="6" w:tplc="0419000F" w:tentative="1">
      <w:start w:val="1"/>
      <w:numFmt w:val="decimal"/>
      <w:lvlText w:val="%7."/>
      <w:lvlJc w:val="left"/>
      <w:pPr>
        <w:ind w:left="5450" w:hanging="360"/>
      </w:pPr>
      <w:rPr>
        <w:rFonts w:cs="Times New Roman"/>
      </w:rPr>
    </w:lvl>
    <w:lvl w:ilvl="7" w:tplc="04190019" w:tentative="1">
      <w:start w:val="1"/>
      <w:numFmt w:val="lowerLetter"/>
      <w:lvlText w:val="%8."/>
      <w:lvlJc w:val="left"/>
      <w:pPr>
        <w:ind w:left="6170" w:hanging="360"/>
      </w:pPr>
      <w:rPr>
        <w:rFonts w:cs="Times New Roman"/>
      </w:rPr>
    </w:lvl>
    <w:lvl w:ilvl="8" w:tplc="0419001B" w:tentative="1">
      <w:start w:val="1"/>
      <w:numFmt w:val="lowerRoman"/>
      <w:lvlText w:val="%9."/>
      <w:lvlJc w:val="right"/>
      <w:pPr>
        <w:ind w:left="6890" w:hanging="180"/>
      </w:pPr>
      <w:rPr>
        <w:rFonts w:cs="Times New Roman"/>
      </w:rPr>
    </w:lvl>
  </w:abstractNum>
  <w:abstractNum w:abstractNumId="1">
    <w:nsid w:val="32F34BD2"/>
    <w:multiLevelType w:val="multilevel"/>
    <w:tmpl w:val="EBA24E0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4C4B1AFF"/>
    <w:multiLevelType w:val="multilevel"/>
    <w:tmpl w:val="9E90994E"/>
    <w:lvl w:ilvl="0">
      <w:start w:val="1"/>
      <w:numFmt w:val="decimal"/>
      <w:lvlText w:val="%1."/>
      <w:lvlJc w:val="left"/>
      <w:pPr>
        <w:ind w:left="900" w:hanging="360"/>
      </w:pPr>
      <w:rPr>
        <w:rFonts w:cs="Times New Roman" w:hint="default"/>
        <w:sz w:val="28"/>
        <w:szCs w:val="28"/>
      </w:rPr>
    </w:lvl>
    <w:lvl w:ilvl="1">
      <w:start w:val="1"/>
      <w:numFmt w:val="decimal"/>
      <w:isLgl/>
      <w:lvlText w:val="%1.%2."/>
      <w:lvlJc w:val="left"/>
      <w:pPr>
        <w:ind w:left="1402" w:hanging="720"/>
      </w:pPr>
      <w:rPr>
        <w:rFonts w:cs="Times New Roman" w:hint="default"/>
        <w:i w:val="0"/>
        <w:color w:val="auto"/>
        <w:sz w:val="28"/>
        <w:szCs w:val="28"/>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55F43F2A"/>
    <w:multiLevelType w:val="hybridMultilevel"/>
    <w:tmpl w:val="F34C5A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13B5261"/>
    <w:multiLevelType w:val="hybridMultilevel"/>
    <w:tmpl w:val="85523BE0"/>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120188F"/>
    <w:multiLevelType w:val="hybridMultilevel"/>
    <w:tmpl w:val="24E84F6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3FA2098"/>
    <w:multiLevelType w:val="multilevel"/>
    <w:tmpl w:val="5868DE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751"/>
    <w:rsid w:val="0003088C"/>
    <w:rsid w:val="00052BA6"/>
    <w:rsid w:val="000805DF"/>
    <w:rsid w:val="000B08EE"/>
    <w:rsid w:val="000C3AFB"/>
    <w:rsid w:val="000E06FC"/>
    <w:rsid w:val="000F7741"/>
    <w:rsid w:val="00137DC5"/>
    <w:rsid w:val="00173581"/>
    <w:rsid w:val="00180E13"/>
    <w:rsid w:val="00185103"/>
    <w:rsid w:val="00185BDE"/>
    <w:rsid w:val="001903EE"/>
    <w:rsid w:val="001B4665"/>
    <w:rsid w:val="001B6EAD"/>
    <w:rsid w:val="001D228D"/>
    <w:rsid w:val="001D43F9"/>
    <w:rsid w:val="001E47C2"/>
    <w:rsid w:val="001E5C1B"/>
    <w:rsid w:val="001F24EC"/>
    <w:rsid w:val="002039B7"/>
    <w:rsid w:val="00210872"/>
    <w:rsid w:val="002216B8"/>
    <w:rsid w:val="00222E0D"/>
    <w:rsid w:val="00226E5C"/>
    <w:rsid w:val="00231680"/>
    <w:rsid w:val="00232119"/>
    <w:rsid w:val="00235D35"/>
    <w:rsid w:val="00240306"/>
    <w:rsid w:val="002574B6"/>
    <w:rsid w:val="00261197"/>
    <w:rsid w:val="0026241E"/>
    <w:rsid w:val="00263825"/>
    <w:rsid w:val="002731FA"/>
    <w:rsid w:val="00280D14"/>
    <w:rsid w:val="002B466C"/>
    <w:rsid w:val="002C3B50"/>
    <w:rsid w:val="002D0DAD"/>
    <w:rsid w:val="002D5335"/>
    <w:rsid w:val="002E58AE"/>
    <w:rsid w:val="002E7C77"/>
    <w:rsid w:val="003129B1"/>
    <w:rsid w:val="00332B0B"/>
    <w:rsid w:val="00342091"/>
    <w:rsid w:val="0035784A"/>
    <w:rsid w:val="003578E4"/>
    <w:rsid w:val="003622A1"/>
    <w:rsid w:val="003773A7"/>
    <w:rsid w:val="00383DDF"/>
    <w:rsid w:val="00386783"/>
    <w:rsid w:val="003D3FC8"/>
    <w:rsid w:val="003E0B89"/>
    <w:rsid w:val="003E2C5A"/>
    <w:rsid w:val="003E55CE"/>
    <w:rsid w:val="004027D5"/>
    <w:rsid w:val="004179DE"/>
    <w:rsid w:val="00422AB6"/>
    <w:rsid w:val="00456F17"/>
    <w:rsid w:val="004B683A"/>
    <w:rsid w:val="00510A35"/>
    <w:rsid w:val="00511D5F"/>
    <w:rsid w:val="00531056"/>
    <w:rsid w:val="005457FA"/>
    <w:rsid w:val="005750E2"/>
    <w:rsid w:val="00585E1C"/>
    <w:rsid w:val="00586E15"/>
    <w:rsid w:val="0058784A"/>
    <w:rsid w:val="005A486A"/>
    <w:rsid w:val="005C358F"/>
    <w:rsid w:val="005C5487"/>
    <w:rsid w:val="005D7AF3"/>
    <w:rsid w:val="005E3EC3"/>
    <w:rsid w:val="00616538"/>
    <w:rsid w:val="00622D6D"/>
    <w:rsid w:val="0064315B"/>
    <w:rsid w:val="00681F09"/>
    <w:rsid w:val="0068285C"/>
    <w:rsid w:val="00712170"/>
    <w:rsid w:val="0074482F"/>
    <w:rsid w:val="00746CCB"/>
    <w:rsid w:val="00750B1F"/>
    <w:rsid w:val="007566B9"/>
    <w:rsid w:val="00777DB8"/>
    <w:rsid w:val="00791A75"/>
    <w:rsid w:val="007A44A0"/>
    <w:rsid w:val="007B357B"/>
    <w:rsid w:val="007C1740"/>
    <w:rsid w:val="00802E92"/>
    <w:rsid w:val="008039E9"/>
    <w:rsid w:val="00815BF7"/>
    <w:rsid w:val="00817C3A"/>
    <w:rsid w:val="008201C0"/>
    <w:rsid w:val="008552BE"/>
    <w:rsid w:val="00857CB8"/>
    <w:rsid w:val="00870B24"/>
    <w:rsid w:val="008B4DDC"/>
    <w:rsid w:val="00923185"/>
    <w:rsid w:val="00925C41"/>
    <w:rsid w:val="00931229"/>
    <w:rsid w:val="009410EB"/>
    <w:rsid w:val="00967DA1"/>
    <w:rsid w:val="009733F5"/>
    <w:rsid w:val="00977881"/>
    <w:rsid w:val="009A587D"/>
    <w:rsid w:val="009D7545"/>
    <w:rsid w:val="009F5B42"/>
    <w:rsid w:val="00A11013"/>
    <w:rsid w:val="00A132C5"/>
    <w:rsid w:val="00A20A2C"/>
    <w:rsid w:val="00A428DF"/>
    <w:rsid w:val="00A475F8"/>
    <w:rsid w:val="00A5581B"/>
    <w:rsid w:val="00A763F9"/>
    <w:rsid w:val="00A8541C"/>
    <w:rsid w:val="00AC6F74"/>
    <w:rsid w:val="00AD14BF"/>
    <w:rsid w:val="00AE016D"/>
    <w:rsid w:val="00B46B34"/>
    <w:rsid w:val="00B67435"/>
    <w:rsid w:val="00B81023"/>
    <w:rsid w:val="00BB2317"/>
    <w:rsid w:val="00BB3800"/>
    <w:rsid w:val="00BD049F"/>
    <w:rsid w:val="00BE01F8"/>
    <w:rsid w:val="00C3310F"/>
    <w:rsid w:val="00C40B06"/>
    <w:rsid w:val="00C4368C"/>
    <w:rsid w:val="00C51A2D"/>
    <w:rsid w:val="00C610DD"/>
    <w:rsid w:val="00C61751"/>
    <w:rsid w:val="00CB28DB"/>
    <w:rsid w:val="00CC0B54"/>
    <w:rsid w:val="00CF1A98"/>
    <w:rsid w:val="00D27078"/>
    <w:rsid w:val="00D83EF3"/>
    <w:rsid w:val="00D94D47"/>
    <w:rsid w:val="00DA3B19"/>
    <w:rsid w:val="00DB1652"/>
    <w:rsid w:val="00DE0935"/>
    <w:rsid w:val="00E00D44"/>
    <w:rsid w:val="00E26AC1"/>
    <w:rsid w:val="00E35C45"/>
    <w:rsid w:val="00E40D57"/>
    <w:rsid w:val="00E63B8F"/>
    <w:rsid w:val="00E640DE"/>
    <w:rsid w:val="00E669CE"/>
    <w:rsid w:val="00E70168"/>
    <w:rsid w:val="00E81290"/>
    <w:rsid w:val="00E87768"/>
    <w:rsid w:val="00EB7591"/>
    <w:rsid w:val="00EB7EE2"/>
    <w:rsid w:val="00EC08C0"/>
    <w:rsid w:val="00EC199C"/>
    <w:rsid w:val="00ED2277"/>
    <w:rsid w:val="00F14954"/>
    <w:rsid w:val="00F15C40"/>
    <w:rsid w:val="00F16F8B"/>
    <w:rsid w:val="00F73C66"/>
    <w:rsid w:val="00F87B83"/>
    <w:rsid w:val="00FB072E"/>
    <w:rsid w:val="00FC337D"/>
    <w:rsid w:val="00FD65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C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486A"/>
    <w:pPr>
      <w:ind w:left="720"/>
      <w:contextualSpacing/>
    </w:pPr>
  </w:style>
  <w:style w:type="character" w:styleId="Hyperlink">
    <w:name w:val="Hyperlink"/>
    <w:basedOn w:val="DefaultParagraphFont"/>
    <w:uiPriority w:val="99"/>
    <w:rsid w:val="002D0DAD"/>
    <w:rPr>
      <w:rFonts w:cs="Times New Roman"/>
      <w:color w:val="0000FF"/>
      <w:u w:val="single"/>
    </w:rPr>
  </w:style>
  <w:style w:type="paragraph" w:customStyle="1" w:styleId="western">
    <w:name w:val="western"/>
    <w:basedOn w:val="Normal"/>
    <w:uiPriority w:val="99"/>
    <w:rsid w:val="002D0DAD"/>
    <w:pPr>
      <w:spacing w:before="100" w:beforeAutospacing="1" w:after="100" w:afterAutospacing="1" w:line="240" w:lineRule="auto"/>
      <w:jc w:val="both"/>
    </w:pPr>
    <w:rPr>
      <w:rFonts w:ascii="Times New Roman" w:hAnsi="Times New Roman"/>
      <w:color w:val="000000"/>
      <w:sz w:val="24"/>
      <w:szCs w:val="24"/>
    </w:rPr>
  </w:style>
  <w:style w:type="paragraph" w:styleId="Header">
    <w:name w:val="header"/>
    <w:basedOn w:val="Normal"/>
    <w:link w:val="HeaderChar"/>
    <w:uiPriority w:val="99"/>
    <w:rsid w:val="00A475F8"/>
    <w:pPr>
      <w:tabs>
        <w:tab w:val="center" w:pos="4677"/>
        <w:tab w:val="right" w:pos="9355"/>
      </w:tabs>
    </w:pPr>
  </w:style>
  <w:style w:type="character" w:customStyle="1" w:styleId="HeaderChar">
    <w:name w:val="Header Char"/>
    <w:basedOn w:val="DefaultParagraphFont"/>
    <w:link w:val="Header"/>
    <w:uiPriority w:val="99"/>
    <w:semiHidden/>
    <w:locked/>
    <w:rsid w:val="0074482F"/>
    <w:rPr>
      <w:rFonts w:cs="Times New Roman"/>
    </w:rPr>
  </w:style>
  <w:style w:type="character" w:styleId="PageNumber">
    <w:name w:val="page number"/>
    <w:basedOn w:val="DefaultParagraphFont"/>
    <w:uiPriority w:val="99"/>
    <w:rsid w:val="00A475F8"/>
    <w:rPr>
      <w:rFonts w:cs="Times New Roman"/>
    </w:rPr>
  </w:style>
  <w:style w:type="paragraph" w:styleId="Footer">
    <w:name w:val="footer"/>
    <w:basedOn w:val="Normal"/>
    <w:link w:val="FooterChar"/>
    <w:uiPriority w:val="99"/>
    <w:rsid w:val="008552BE"/>
    <w:pPr>
      <w:tabs>
        <w:tab w:val="center" w:pos="4677"/>
        <w:tab w:val="right" w:pos="9355"/>
      </w:tabs>
    </w:pPr>
  </w:style>
  <w:style w:type="character" w:customStyle="1" w:styleId="FooterChar">
    <w:name w:val="Footer Char"/>
    <w:basedOn w:val="DefaultParagraphFont"/>
    <w:link w:val="Footer"/>
    <w:uiPriority w:val="99"/>
    <w:semiHidden/>
    <w:locked/>
    <w:rsid w:val="00B81023"/>
    <w:rPr>
      <w:rFonts w:cs="Times New Roman"/>
    </w:rPr>
  </w:style>
  <w:style w:type="table" w:styleId="TableGrid">
    <w:name w:val="Table Grid"/>
    <w:basedOn w:val="TableNormal"/>
    <w:uiPriority w:val="99"/>
    <w:locked/>
    <w:rsid w:val="00AC6F7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AC6F74"/>
    <w:pPr>
      <w:widowControl w:val="0"/>
      <w:shd w:val="clear" w:color="auto" w:fill="FFFFFF"/>
      <w:spacing w:after="0" w:line="495" w:lineRule="exact"/>
      <w:jc w:val="both"/>
    </w:pPr>
    <w:rPr>
      <w:spacing w:val="9"/>
      <w:sz w:val="36"/>
      <w:szCs w:val="36"/>
    </w:rPr>
  </w:style>
  <w:style w:type="character" w:customStyle="1" w:styleId="BodyTextChar">
    <w:name w:val="Body Text Char"/>
    <w:basedOn w:val="DefaultParagraphFont"/>
    <w:link w:val="BodyText"/>
    <w:uiPriority w:val="99"/>
    <w:semiHidden/>
    <w:rsid w:val="00E1483D"/>
  </w:style>
  <w:style w:type="character" w:customStyle="1" w:styleId="BodyTextChar1">
    <w:name w:val="Body Text Char1"/>
    <w:basedOn w:val="DefaultParagraphFont"/>
    <w:link w:val="BodyText"/>
    <w:uiPriority w:val="99"/>
    <w:semiHidden/>
    <w:locked/>
    <w:rsid w:val="00AC6F74"/>
    <w:rPr>
      <w:rFonts w:ascii="Calibri" w:hAnsi="Calibri" w:cs="Times New Roman"/>
      <w:spacing w:val="9"/>
      <w:sz w:val="36"/>
      <w:szCs w:val="36"/>
      <w:lang w:val="ru-RU" w:eastAsia="ru-RU" w:bidi="ar-SA"/>
    </w:rPr>
  </w:style>
  <w:style w:type="paragraph" w:customStyle="1" w:styleId="Default">
    <w:name w:val="Default"/>
    <w:uiPriority w:val="99"/>
    <w:rsid w:val="00AC6F7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7489272">
      <w:marLeft w:val="0"/>
      <w:marRight w:val="0"/>
      <w:marTop w:val="0"/>
      <w:marBottom w:val="0"/>
      <w:divBdr>
        <w:top w:val="none" w:sz="0" w:space="0" w:color="auto"/>
        <w:left w:val="none" w:sz="0" w:space="0" w:color="auto"/>
        <w:bottom w:val="none" w:sz="0" w:space="0" w:color="auto"/>
        <w:right w:val="none" w:sz="0" w:space="0" w:color="auto"/>
      </w:divBdr>
      <w:divsChild>
        <w:div w:id="27489271">
          <w:marLeft w:val="0"/>
          <w:marRight w:val="0"/>
          <w:marTop w:val="0"/>
          <w:marBottom w:val="0"/>
          <w:divBdr>
            <w:top w:val="none" w:sz="0" w:space="0" w:color="auto"/>
            <w:left w:val="none" w:sz="0" w:space="0" w:color="auto"/>
            <w:bottom w:val="none" w:sz="0" w:space="0" w:color="auto"/>
            <w:right w:val="none" w:sz="0" w:space="0" w:color="auto"/>
          </w:divBdr>
          <w:divsChild>
            <w:div w:id="27489266">
              <w:marLeft w:val="0"/>
              <w:marRight w:val="0"/>
              <w:marTop w:val="0"/>
              <w:marBottom w:val="0"/>
              <w:divBdr>
                <w:top w:val="none" w:sz="0" w:space="0" w:color="auto"/>
                <w:left w:val="none" w:sz="0" w:space="0" w:color="auto"/>
                <w:bottom w:val="none" w:sz="0" w:space="0" w:color="auto"/>
                <w:right w:val="none" w:sz="0" w:space="0" w:color="auto"/>
              </w:divBdr>
            </w:div>
            <w:div w:id="27489273">
              <w:marLeft w:val="0"/>
              <w:marRight w:val="0"/>
              <w:marTop w:val="0"/>
              <w:marBottom w:val="0"/>
              <w:divBdr>
                <w:top w:val="none" w:sz="0" w:space="0" w:color="auto"/>
                <w:left w:val="none" w:sz="0" w:space="0" w:color="auto"/>
                <w:bottom w:val="none" w:sz="0" w:space="0" w:color="auto"/>
                <w:right w:val="none" w:sz="0" w:space="0" w:color="auto"/>
              </w:divBdr>
            </w:div>
            <w:div w:id="27489274">
              <w:marLeft w:val="0"/>
              <w:marRight w:val="0"/>
              <w:marTop w:val="0"/>
              <w:marBottom w:val="0"/>
              <w:divBdr>
                <w:top w:val="none" w:sz="0" w:space="0" w:color="auto"/>
                <w:left w:val="none" w:sz="0" w:space="0" w:color="auto"/>
                <w:bottom w:val="none" w:sz="0" w:space="0" w:color="auto"/>
                <w:right w:val="none" w:sz="0" w:space="0" w:color="auto"/>
              </w:divBdr>
            </w:div>
            <w:div w:id="27489275">
              <w:marLeft w:val="0"/>
              <w:marRight w:val="0"/>
              <w:marTop w:val="0"/>
              <w:marBottom w:val="0"/>
              <w:divBdr>
                <w:top w:val="none" w:sz="0" w:space="0" w:color="auto"/>
                <w:left w:val="none" w:sz="0" w:space="0" w:color="auto"/>
                <w:bottom w:val="none" w:sz="0" w:space="0" w:color="auto"/>
                <w:right w:val="none" w:sz="0" w:space="0" w:color="auto"/>
              </w:divBdr>
            </w:div>
            <w:div w:id="27489277">
              <w:marLeft w:val="0"/>
              <w:marRight w:val="0"/>
              <w:marTop w:val="0"/>
              <w:marBottom w:val="0"/>
              <w:divBdr>
                <w:top w:val="none" w:sz="0" w:space="0" w:color="auto"/>
                <w:left w:val="none" w:sz="0" w:space="0" w:color="auto"/>
                <w:bottom w:val="none" w:sz="0" w:space="0" w:color="auto"/>
                <w:right w:val="none" w:sz="0" w:space="0" w:color="auto"/>
              </w:divBdr>
            </w:div>
            <w:div w:id="274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9276">
      <w:marLeft w:val="0"/>
      <w:marRight w:val="0"/>
      <w:marTop w:val="0"/>
      <w:marBottom w:val="0"/>
      <w:divBdr>
        <w:top w:val="none" w:sz="0" w:space="0" w:color="auto"/>
        <w:left w:val="none" w:sz="0" w:space="0" w:color="auto"/>
        <w:bottom w:val="none" w:sz="0" w:space="0" w:color="auto"/>
        <w:right w:val="none" w:sz="0" w:space="0" w:color="auto"/>
      </w:divBdr>
    </w:div>
    <w:div w:id="27489278">
      <w:marLeft w:val="0"/>
      <w:marRight w:val="0"/>
      <w:marTop w:val="0"/>
      <w:marBottom w:val="0"/>
      <w:divBdr>
        <w:top w:val="none" w:sz="0" w:space="0" w:color="auto"/>
        <w:left w:val="none" w:sz="0" w:space="0" w:color="auto"/>
        <w:bottom w:val="none" w:sz="0" w:space="0" w:color="auto"/>
        <w:right w:val="none" w:sz="0" w:space="0" w:color="auto"/>
      </w:divBdr>
      <w:divsChild>
        <w:div w:id="27489280">
          <w:marLeft w:val="0"/>
          <w:marRight w:val="0"/>
          <w:marTop w:val="0"/>
          <w:marBottom w:val="0"/>
          <w:divBdr>
            <w:top w:val="none" w:sz="0" w:space="0" w:color="auto"/>
            <w:left w:val="none" w:sz="0" w:space="0" w:color="auto"/>
            <w:bottom w:val="none" w:sz="0" w:space="0" w:color="auto"/>
            <w:right w:val="none" w:sz="0" w:space="0" w:color="auto"/>
          </w:divBdr>
          <w:divsChild>
            <w:div w:id="27489267">
              <w:marLeft w:val="0"/>
              <w:marRight w:val="0"/>
              <w:marTop w:val="0"/>
              <w:marBottom w:val="0"/>
              <w:divBdr>
                <w:top w:val="none" w:sz="0" w:space="0" w:color="auto"/>
                <w:left w:val="none" w:sz="0" w:space="0" w:color="auto"/>
                <w:bottom w:val="none" w:sz="0" w:space="0" w:color="auto"/>
                <w:right w:val="none" w:sz="0" w:space="0" w:color="auto"/>
              </w:divBdr>
            </w:div>
            <w:div w:id="27489268">
              <w:marLeft w:val="0"/>
              <w:marRight w:val="0"/>
              <w:marTop w:val="0"/>
              <w:marBottom w:val="0"/>
              <w:divBdr>
                <w:top w:val="none" w:sz="0" w:space="0" w:color="auto"/>
                <w:left w:val="none" w:sz="0" w:space="0" w:color="auto"/>
                <w:bottom w:val="none" w:sz="0" w:space="0" w:color="auto"/>
                <w:right w:val="none" w:sz="0" w:space="0" w:color="auto"/>
              </w:divBdr>
            </w:div>
            <w:div w:id="27489269">
              <w:marLeft w:val="0"/>
              <w:marRight w:val="0"/>
              <w:marTop w:val="0"/>
              <w:marBottom w:val="0"/>
              <w:divBdr>
                <w:top w:val="none" w:sz="0" w:space="0" w:color="auto"/>
                <w:left w:val="none" w:sz="0" w:space="0" w:color="auto"/>
                <w:bottom w:val="none" w:sz="0" w:space="0" w:color="auto"/>
                <w:right w:val="none" w:sz="0" w:space="0" w:color="auto"/>
              </w:divBdr>
            </w:div>
            <w:div w:id="27489270">
              <w:marLeft w:val="0"/>
              <w:marRight w:val="0"/>
              <w:marTop w:val="0"/>
              <w:marBottom w:val="0"/>
              <w:divBdr>
                <w:top w:val="none" w:sz="0" w:space="0" w:color="auto"/>
                <w:left w:val="none" w:sz="0" w:space="0" w:color="auto"/>
                <w:bottom w:val="none" w:sz="0" w:space="0" w:color="auto"/>
                <w:right w:val="none" w:sz="0" w:space="0" w:color="auto"/>
              </w:divBdr>
            </w:div>
            <w:div w:id="27489279">
              <w:marLeft w:val="0"/>
              <w:marRight w:val="0"/>
              <w:marTop w:val="0"/>
              <w:marBottom w:val="0"/>
              <w:divBdr>
                <w:top w:val="none" w:sz="0" w:space="0" w:color="auto"/>
                <w:left w:val="none" w:sz="0" w:space="0" w:color="auto"/>
                <w:bottom w:val="none" w:sz="0" w:space="0" w:color="auto"/>
                <w:right w:val="none" w:sz="0" w:space="0" w:color="auto"/>
              </w:divBdr>
            </w:div>
            <w:div w:id="27489284">
              <w:marLeft w:val="0"/>
              <w:marRight w:val="0"/>
              <w:marTop w:val="0"/>
              <w:marBottom w:val="0"/>
              <w:divBdr>
                <w:top w:val="none" w:sz="0" w:space="0" w:color="auto"/>
                <w:left w:val="none" w:sz="0" w:space="0" w:color="auto"/>
                <w:bottom w:val="none" w:sz="0" w:space="0" w:color="auto"/>
                <w:right w:val="none" w:sz="0" w:space="0" w:color="auto"/>
              </w:divBdr>
            </w:div>
            <w:div w:id="274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9283">
      <w:marLeft w:val="0"/>
      <w:marRight w:val="0"/>
      <w:marTop w:val="0"/>
      <w:marBottom w:val="0"/>
      <w:divBdr>
        <w:top w:val="none" w:sz="0" w:space="0" w:color="auto"/>
        <w:left w:val="none" w:sz="0" w:space="0" w:color="auto"/>
        <w:bottom w:val="none" w:sz="0" w:space="0" w:color="auto"/>
        <w:right w:val="none" w:sz="0" w:space="0" w:color="auto"/>
      </w:divBdr>
      <w:divsChild>
        <w:div w:id="27489285">
          <w:marLeft w:val="0"/>
          <w:marRight w:val="0"/>
          <w:marTop w:val="0"/>
          <w:marBottom w:val="0"/>
          <w:divBdr>
            <w:top w:val="none" w:sz="0" w:space="0" w:color="auto"/>
            <w:left w:val="none" w:sz="0" w:space="0" w:color="auto"/>
            <w:bottom w:val="none" w:sz="0" w:space="0" w:color="auto"/>
            <w:right w:val="none" w:sz="0" w:space="0" w:color="auto"/>
          </w:divBdr>
          <w:divsChild>
            <w:div w:id="274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9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ovga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845C02FBD0E108479520F2285864D313CF20290ED6949923CABD0362B0D2AA70B46F98E9F2285F22V4E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5C02FBD0E108479520F2285864D313CF222304DA969923CABD0362B0D2AA70B46F98EAF4V2E0F"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25</Pages>
  <Words>5313</Words>
  <Characters>30285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Варя</cp:lastModifiedBy>
  <cp:revision>48</cp:revision>
  <cp:lastPrinted>2015-03-26T22:04:00Z</cp:lastPrinted>
  <dcterms:created xsi:type="dcterms:W3CDTF">2015-03-16T10:21:00Z</dcterms:created>
  <dcterms:modified xsi:type="dcterms:W3CDTF">2016-07-29T04:39:00Z</dcterms:modified>
</cp:coreProperties>
</file>