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9D" w:rsidRPr="000F5D41" w:rsidRDefault="0046049D" w:rsidP="00FE140E">
      <w:pPr>
        <w:jc w:val="center"/>
        <w:outlineLvl w:val="0"/>
        <w:rPr>
          <w:sz w:val="28"/>
          <w:szCs w:val="28"/>
        </w:rPr>
      </w:pPr>
      <w:r w:rsidRPr="000F5D41">
        <w:rPr>
          <w:sz w:val="28"/>
          <w:szCs w:val="28"/>
        </w:rPr>
        <w:t>АДМИНИСТРАЦИЯ</w:t>
      </w:r>
    </w:p>
    <w:p w:rsidR="0046049D" w:rsidRPr="000F5D41" w:rsidRDefault="0046049D" w:rsidP="00FE140E">
      <w:pPr>
        <w:jc w:val="center"/>
        <w:outlineLvl w:val="0"/>
        <w:rPr>
          <w:sz w:val="28"/>
          <w:szCs w:val="28"/>
        </w:rPr>
      </w:pPr>
      <w:r w:rsidRPr="000F5D41">
        <w:rPr>
          <w:sz w:val="28"/>
          <w:szCs w:val="28"/>
        </w:rPr>
        <w:t>городского поселения «Город Советская Гавань»</w:t>
      </w:r>
    </w:p>
    <w:p w:rsidR="0046049D" w:rsidRPr="000F5D41" w:rsidRDefault="0046049D" w:rsidP="00FE140E">
      <w:pPr>
        <w:jc w:val="center"/>
        <w:outlineLvl w:val="0"/>
        <w:rPr>
          <w:sz w:val="28"/>
          <w:szCs w:val="28"/>
        </w:rPr>
      </w:pPr>
      <w:r w:rsidRPr="000F5D41">
        <w:rPr>
          <w:sz w:val="28"/>
          <w:szCs w:val="28"/>
        </w:rPr>
        <w:t>Советско-Гаванского муниципального района Хабаровского края</w:t>
      </w:r>
    </w:p>
    <w:p w:rsidR="0046049D" w:rsidRPr="000F5D41" w:rsidRDefault="0046049D" w:rsidP="00FE140E">
      <w:pPr>
        <w:pStyle w:val="BodyText2"/>
        <w:jc w:val="center"/>
        <w:outlineLvl w:val="0"/>
        <w:rPr>
          <w:szCs w:val="28"/>
        </w:rPr>
      </w:pPr>
      <w:r w:rsidRPr="000F5D41">
        <w:rPr>
          <w:szCs w:val="28"/>
        </w:rPr>
        <w:t>ПОСТАНОВЛЕНИЕ</w:t>
      </w:r>
    </w:p>
    <w:p w:rsidR="0046049D" w:rsidRDefault="0046049D" w:rsidP="00FE14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6049D" w:rsidRPr="000F5D41" w:rsidRDefault="0046049D" w:rsidP="00FE140E">
      <w:pPr>
        <w:rPr>
          <w:sz w:val="28"/>
          <w:szCs w:val="28"/>
        </w:rPr>
      </w:pPr>
      <w:r>
        <w:rPr>
          <w:sz w:val="28"/>
          <w:szCs w:val="28"/>
        </w:rPr>
        <w:t xml:space="preserve"> 29.11</w:t>
      </w:r>
      <w:r w:rsidRPr="000F5D41">
        <w:rPr>
          <w:sz w:val="28"/>
          <w:szCs w:val="28"/>
        </w:rPr>
        <w:t xml:space="preserve">.2019 № </w:t>
      </w:r>
      <w:r>
        <w:rPr>
          <w:sz w:val="28"/>
          <w:szCs w:val="28"/>
        </w:rPr>
        <w:t>924</w:t>
      </w:r>
    </w:p>
    <w:p w:rsidR="0046049D" w:rsidRDefault="0046049D" w:rsidP="00CD037C">
      <w:pPr>
        <w:spacing w:line="240" w:lineRule="exact"/>
        <w:jc w:val="center"/>
        <w:rPr>
          <w:sz w:val="28"/>
          <w:szCs w:val="28"/>
        </w:rPr>
      </w:pPr>
    </w:p>
    <w:p w:rsidR="0046049D" w:rsidRDefault="0046049D" w:rsidP="00CD037C">
      <w:pPr>
        <w:spacing w:line="240" w:lineRule="exact"/>
        <w:jc w:val="center"/>
        <w:rPr>
          <w:sz w:val="28"/>
          <w:szCs w:val="28"/>
        </w:rPr>
      </w:pPr>
    </w:p>
    <w:p w:rsidR="0046049D" w:rsidRDefault="0046049D" w:rsidP="00CD03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№ 2 к постановлению Администрации</w:t>
      </w:r>
    </w:p>
    <w:p w:rsidR="0046049D" w:rsidRDefault="0046049D" w:rsidP="00CD03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«Город Советская Гавань» </w:t>
      </w:r>
      <w:r w:rsidRPr="00B97D4F">
        <w:rPr>
          <w:sz w:val="28"/>
          <w:szCs w:val="28"/>
        </w:rPr>
        <w:t xml:space="preserve">Советско-Гаванского муниципального района Хабаровского края </w:t>
      </w:r>
      <w:r>
        <w:rPr>
          <w:sz w:val="28"/>
          <w:szCs w:val="28"/>
        </w:rPr>
        <w:t xml:space="preserve">от 04.10.2013 № 682 </w:t>
      </w:r>
      <w:r w:rsidRPr="00CD037C">
        <w:rPr>
          <w:sz w:val="28"/>
          <w:szCs w:val="28"/>
        </w:rPr>
        <w:t>(в ред. постановления от 03.03.2015 № 115)</w:t>
      </w:r>
    </w:p>
    <w:p w:rsidR="0046049D" w:rsidRDefault="0046049D" w:rsidP="00CD037C">
      <w:pPr>
        <w:jc w:val="center"/>
        <w:rPr>
          <w:sz w:val="28"/>
          <w:szCs w:val="28"/>
        </w:rPr>
      </w:pPr>
    </w:p>
    <w:p w:rsidR="0046049D" w:rsidRDefault="0046049D" w:rsidP="00CD0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состава Совета по предпринимательству при Главе Администрации города Советская Гавань,</w:t>
      </w:r>
    </w:p>
    <w:p w:rsidR="0046049D" w:rsidRDefault="0046049D" w:rsidP="00CD03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049D" w:rsidRDefault="0046049D" w:rsidP="00CD0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№ 2 к постановлению Администрации городского поселения «Город Советская Гавань» Советско-Гаванского муниципального района Хабаровского края от 04.10.2013 № 682 </w:t>
      </w:r>
      <w:r w:rsidRPr="00CD037C">
        <w:rPr>
          <w:sz w:val="28"/>
          <w:szCs w:val="28"/>
        </w:rPr>
        <w:t>(в ред. постановления от 03.03.2015 № 115)</w:t>
      </w:r>
      <w:r>
        <w:rPr>
          <w:sz w:val="28"/>
          <w:szCs w:val="28"/>
        </w:rPr>
        <w:t xml:space="preserve"> «</w:t>
      </w:r>
      <w:r w:rsidRPr="00733BBC">
        <w:rPr>
          <w:sz w:val="28"/>
          <w:szCs w:val="28"/>
        </w:rPr>
        <w:t>О взаимодействии и сотрудничестве Администрации городского поселения «Город Советская Гавань» с предпринимателями города Советская Гавань</w:t>
      </w:r>
      <w:r>
        <w:rPr>
          <w:sz w:val="28"/>
          <w:szCs w:val="28"/>
        </w:rPr>
        <w:t>»:</w:t>
      </w:r>
    </w:p>
    <w:p w:rsidR="0046049D" w:rsidRDefault="0046049D" w:rsidP="00CD0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Совета по предпринимательству при Главе Администрации города Советская Гавань Расторгуеву Екатерину Владимировну, Максутову Зульфию Алимжановну,</w:t>
      </w:r>
      <w:r w:rsidRPr="00CD0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Болсуновского Александра Геннадьевича, </w:t>
      </w:r>
      <w:r w:rsidRPr="002168FC">
        <w:rPr>
          <w:sz w:val="28"/>
          <w:szCs w:val="28"/>
        </w:rPr>
        <w:t>Галкин</w:t>
      </w:r>
      <w:r>
        <w:rPr>
          <w:sz w:val="28"/>
          <w:szCs w:val="28"/>
        </w:rPr>
        <w:t>а</w:t>
      </w:r>
      <w:r w:rsidRPr="002168FC">
        <w:rPr>
          <w:sz w:val="28"/>
          <w:szCs w:val="28"/>
        </w:rPr>
        <w:t xml:space="preserve"> Вадим</w:t>
      </w:r>
      <w:r>
        <w:rPr>
          <w:sz w:val="28"/>
          <w:szCs w:val="28"/>
        </w:rPr>
        <w:t>а</w:t>
      </w:r>
      <w:r w:rsidRPr="002168FC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 xml:space="preserve">а, </w:t>
      </w:r>
      <w:r w:rsidRPr="002168FC">
        <w:rPr>
          <w:sz w:val="28"/>
          <w:szCs w:val="28"/>
        </w:rPr>
        <w:t>Дубровин</w:t>
      </w:r>
      <w:r>
        <w:rPr>
          <w:sz w:val="28"/>
          <w:szCs w:val="28"/>
        </w:rPr>
        <w:t>а Юрия</w:t>
      </w:r>
      <w:r w:rsidRPr="002168FC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 xml:space="preserve">а, Золотову Елену Михайловну, </w:t>
      </w:r>
      <w:r w:rsidRPr="002168FC">
        <w:rPr>
          <w:sz w:val="28"/>
          <w:szCs w:val="28"/>
        </w:rPr>
        <w:t>Лавринович</w:t>
      </w:r>
      <w:r>
        <w:rPr>
          <w:sz w:val="28"/>
          <w:szCs w:val="28"/>
        </w:rPr>
        <w:t>а</w:t>
      </w:r>
      <w:r w:rsidRPr="002168FC">
        <w:rPr>
          <w:sz w:val="28"/>
          <w:szCs w:val="28"/>
        </w:rPr>
        <w:t xml:space="preserve"> Артем</w:t>
      </w:r>
      <w:r>
        <w:rPr>
          <w:sz w:val="28"/>
          <w:szCs w:val="28"/>
        </w:rPr>
        <w:t>а</w:t>
      </w:r>
      <w:r w:rsidRPr="002168FC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 xml:space="preserve">а, </w:t>
      </w:r>
      <w:r w:rsidRPr="002168FC">
        <w:rPr>
          <w:sz w:val="28"/>
          <w:szCs w:val="28"/>
        </w:rPr>
        <w:t>Попов</w:t>
      </w:r>
      <w:r>
        <w:rPr>
          <w:sz w:val="28"/>
          <w:szCs w:val="28"/>
        </w:rPr>
        <w:t>а</w:t>
      </w:r>
      <w:r w:rsidRPr="002168FC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Pr="002168FC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а.</w:t>
      </w:r>
    </w:p>
    <w:p w:rsidR="0046049D" w:rsidRDefault="0046049D" w:rsidP="00CD0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Совета по предпринимательству при Главе Администрации города Советская Гавань:</w:t>
      </w:r>
    </w:p>
    <w:p w:rsidR="0046049D" w:rsidRPr="006A0308" w:rsidRDefault="0046049D" w:rsidP="00CD0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Соболеву Анастасию Николаевну – Начальника отдела экономического развития и внешних связей, секретарь Совета</w:t>
      </w:r>
      <w:r w:rsidRPr="006A0308">
        <w:rPr>
          <w:sz w:val="28"/>
          <w:szCs w:val="28"/>
        </w:rPr>
        <w:t>;</w:t>
      </w:r>
    </w:p>
    <w:p w:rsidR="0046049D" w:rsidRDefault="0046049D" w:rsidP="00CD03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Бейзера Максима Вадимовича – Начальника отдела архитектуры и градостроительства – Главного архитектора города Советская гавань, консультант Совета;</w:t>
      </w:r>
    </w:p>
    <w:p w:rsidR="0046049D" w:rsidRPr="006A0308" w:rsidRDefault="0046049D" w:rsidP="006A0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Булычеву Ирину Ренгольдовну – </w:t>
      </w:r>
      <w:r>
        <w:rPr>
          <w:rFonts w:cs="Arial"/>
          <w:sz w:val="28"/>
          <w:szCs w:val="28"/>
        </w:rPr>
        <w:t>Заведующего</w:t>
      </w:r>
      <w:r w:rsidRPr="002B075B">
        <w:rPr>
          <w:rFonts w:cs="Arial"/>
          <w:sz w:val="28"/>
          <w:szCs w:val="28"/>
        </w:rPr>
        <w:t xml:space="preserve"> сектором потребительского</w:t>
      </w:r>
      <w:r>
        <w:rPr>
          <w:rFonts w:cs="Arial"/>
          <w:sz w:val="28"/>
          <w:szCs w:val="28"/>
        </w:rPr>
        <w:t xml:space="preserve"> </w:t>
      </w:r>
      <w:r w:rsidRPr="002B075B">
        <w:rPr>
          <w:rFonts w:cs="Arial"/>
          <w:sz w:val="28"/>
          <w:szCs w:val="28"/>
        </w:rPr>
        <w:t>рынка и защиты прав потребителей</w:t>
      </w:r>
      <w:r>
        <w:rPr>
          <w:sz w:val="28"/>
          <w:szCs w:val="28"/>
        </w:rPr>
        <w:t>, консультант Совета</w:t>
      </w:r>
      <w:r w:rsidRPr="006A0308">
        <w:rPr>
          <w:sz w:val="28"/>
          <w:szCs w:val="28"/>
        </w:rPr>
        <w:t>;</w:t>
      </w:r>
    </w:p>
    <w:p w:rsidR="0046049D" w:rsidRPr="006A0308" w:rsidRDefault="0046049D" w:rsidP="006A0308">
      <w:pPr>
        <w:ind w:firstLine="540"/>
        <w:jc w:val="both"/>
        <w:rPr>
          <w:sz w:val="28"/>
          <w:szCs w:val="28"/>
        </w:rPr>
      </w:pPr>
      <w:r w:rsidRPr="006A0308">
        <w:rPr>
          <w:sz w:val="28"/>
          <w:szCs w:val="28"/>
        </w:rPr>
        <w:t xml:space="preserve">- </w:t>
      </w:r>
      <w:r>
        <w:rPr>
          <w:sz w:val="28"/>
          <w:szCs w:val="28"/>
        </w:rPr>
        <w:t>Колесниченко Светлану Владимировну - заведующую</w:t>
      </w:r>
      <w:r w:rsidRPr="002168FC">
        <w:rPr>
          <w:sz w:val="28"/>
          <w:szCs w:val="28"/>
        </w:rPr>
        <w:t xml:space="preserve"> дополнительным офисом № 079 ОАО «Дальневосточный банк Сбербанка России»</w:t>
      </w:r>
      <w:r>
        <w:rPr>
          <w:sz w:val="28"/>
          <w:szCs w:val="28"/>
        </w:rPr>
        <w:t xml:space="preserve"> по работе с юридическими лицами.</w:t>
      </w:r>
    </w:p>
    <w:p w:rsidR="0046049D" w:rsidRDefault="0046049D" w:rsidP="00CD0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начальника отдела экономического развития и внешних связей                   А.Н. Соболеву.</w:t>
      </w:r>
    </w:p>
    <w:p w:rsidR="0046049D" w:rsidRDefault="0046049D" w:rsidP="00CD0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подписания.</w:t>
      </w:r>
    </w:p>
    <w:p w:rsidR="0046049D" w:rsidRDefault="0046049D" w:rsidP="00CD037C">
      <w:pPr>
        <w:ind w:firstLine="709"/>
        <w:jc w:val="both"/>
        <w:rPr>
          <w:sz w:val="28"/>
          <w:szCs w:val="28"/>
        </w:rPr>
      </w:pPr>
    </w:p>
    <w:p w:rsidR="0046049D" w:rsidRPr="00FE140E" w:rsidRDefault="0046049D" w:rsidP="00FE140E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И.</w:t>
      </w:r>
      <w:r>
        <w:rPr>
          <w:sz w:val="28"/>
          <w:szCs w:val="28"/>
        </w:rPr>
        <w:t>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В.В. Чуришка</w:t>
      </w:r>
    </w:p>
    <w:sectPr w:rsidR="0046049D" w:rsidRPr="00FE140E" w:rsidSect="00CD03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37C"/>
    <w:rsid w:val="000464B0"/>
    <w:rsid w:val="000F5D41"/>
    <w:rsid w:val="002168FC"/>
    <w:rsid w:val="002B075B"/>
    <w:rsid w:val="002B7945"/>
    <w:rsid w:val="0036065B"/>
    <w:rsid w:val="0046049D"/>
    <w:rsid w:val="00560C31"/>
    <w:rsid w:val="00630865"/>
    <w:rsid w:val="00651151"/>
    <w:rsid w:val="006A0308"/>
    <w:rsid w:val="00733BBC"/>
    <w:rsid w:val="00751CA9"/>
    <w:rsid w:val="009021F1"/>
    <w:rsid w:val="00B97D4F"/>
    <w:rsid w:val="00CD037C"/>
    <w:rsid w:val="00FD25DE"/>
    <w:rsid w:val="00FE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FE140E"/>
    <w:pPr>
      <w:jc w:val="both"/>
    </w:pPr>
    <w:rPr>
      <w:rFonts w:eastAsia="Calibri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3B4D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E140E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324</Words>
  <Characters>1852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Варя</cp:lastModifiedBy>
  <cp:revision>3</cp:revision>
  <cp:lastPrinted>2019-11-29T04:05:00Z</cp:lastPrinted>
  <dcterms:created xsi:type="dcterms:W3CDTF">2019-11-29T04:07:00Z</dcterms:created>
  <dcterms:modified xsi:type="dcterms:W3CDTF">2019-12-02T05:56:00Z</dcterms:modified>
</cp:coreProperties>
</file>